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F13" w:rsidRDefault="00854BDA">
      <w:r>
        <w:t>Incoherencia detectada</w:t>
      </w:r>
      <w:r w:rsidR="00C01F0C">
        <w:t xml:space="preserve"> </w:t>
      </w:r>
      <w:r>
        <w:t xml:space="preserve">en el </w:t>
      </w:r>
      <w:r w:rsidR="00C01F0C">
        <w:t xml:space="preserve">autómata </w:t>
      </w:r>
      <w:r>
        <w:t xml:space="preserve">de </w:t>
      </w:r>
      <w:r w:rsidR="00C01F0C">
        <w:t xml:space="preserve">pozo de bombeo fecal </w:t>
      </w:r>
    </w:p>
    <w:p w:rsidR="00C01F0C" w:rsidRDefault="00C01F0C"/>
    <w:p w:rsidR="00C01F0C" w:rsidRDefault="00C01F0C">
      <w:r>
        <w:t xml:space="preserve">Durante la recepción del pozo fecal de Parque de Santa María </w:t>
      </w:r>
      <w:r w:rsidR="007E602D">
        <w:t xml:space="preserve">el tres de julio de 2014 </w:t>
      </w:r>
      <w:r>
        <w:t>se detectó la siguiente incoherencia reflejada en el mapa de memoria.</w:t>
      </w:r>
    </w:p>
    <w:p w:rsidR="00C01F0C" w:rsidRDefault="00C01F0C"/>
    <w:p w:rsidR="00C01F0C" w:rsidRDefault="00C01F0C">
      <w:r>
        <w:t>Se forzó la alarma de sonda térmica en la bomba 1. Esta conlleva la activación de la siguiente alarma: Bomba 1 bloqueada por alarma.</w:t>
      </w:r>
    </w:p>
    <w:p w:rsidR="00C01F0C" w:rsidRDefault="00C01F0C">
      <w:r>
        <w:t>Ambas señales fueron leídas satisfactoriamente.</w:t>
      </w:r>
    </w:p>
    <w:p w:rsidR="00C01F0C" w:rsidRDefault="00C01F0C"/>
    <w:p w:rsidR="00C01F0C" w:rsidRDefault="00C01F0C">
      <w:r>
        <w:t>Segu</w:t>
      </w:r>
      <w:r w:rsidR="009A0A1B">
        <w:t>i</w:t>
      </w:r>
      <w:r>
        <w:t>damente se procedió a efectuar la misma operación sobre la bomba 2. Se forzó la alarma de sonda térmica en bomba 2</w:t>
      </w:r>
      <w:r w:rsidR="005707C9">
        <w:t>. Cuando ésta se activó levantó la señal de la alarma Bomba 2 bloqueada por alarma.</w:t>
      </w:r>
    </w:p>
    <w:p w:rsidR="005707C9" w:rsidRDefault="005707C9"/>
    <w:p w:rsidR="005707C9" w:rsidRDefault="005707C9">
      <w:r>
        <w:t>Instantes más tarde, al hallarse ambas bombas bloqueadas se disparó la señal de Ambas bombas bloqueadas.</w:t>
      </w:r>
    </w:p>
    <w:p w:rsidR="00FE52B3" w:rsidRDefault="00FE52B3"/>
    <w:p w:rsidR="00854BDA" w:rsidRDefault="00FE52B3">
      <w:r>
        <w:t xml:space="preserve">Más tarde el técnico de </w:t>
      </w:r>
      <w:proofErr w:type="spellStart"/>
      <w:r>
        <w:t>Sulzer</w:t>
      </w:r>
      <w:proofErr w:type="spellEnd"/>
      <w:r>
        <w:t xml:space="preserve"> quitó la alarma de sonda térmica de la bomba 2.</w:t>
      </w:r>
      <w:r w:rsidR="00854BDA">
        <w:t xml:space="preserve"> A continuación, el técnico hizo el </w:t>
      </w:r>
      <w:proofErr w:type="spellStart"/>
      <w:r w:rsidR="00854BDA">
        <w:t>reset</w:t>
      </w:r>
      <w:proofErr w:type="spellEnd"/>
      <w:r w:rsidR="00854BDA">
        <w:t xml:space="preserve"> en el PLC. Esto causó que tanto las señales de  bomba 1 bloqueada por alarma y bomba 2 bloqueada por alarma desaparecieran.</w:t>
      </w:r>
    </w:p>
    <w:p w:rsidR="00854BDA" w:rsidRDefault="00854BDA"/>
    <w:p w:rsidR="00FE52B3" w:rsidRDefault="00854BDA">
      <w:r>
        <w:t xml:space="preserve">Sin embargo, la señal de sonda térmica de bomba 1 seguía activa, y mientras ésta permanezca en dicho estado, la señal de bomba 1 bloqueada por alarma que está aparejada tendría que continuar levantada y tras el </w:t>
      </w:r>
      <w:proofErr w:type="spellStart"/>
      <w:r>
        <w:t>reset</w:t>
      </w:r>
      <w:proofErr w:type="spellEnd"/>
      <w:r>
        <w:t xml:space="preserve"> ya no lo estaba.</w:t>
      </w:r>
    </w:p>
    <w:p w:rsidR="00C01F0C" w:rsidRDefault="00C01F0C">
      <w:bookmarkStart w:id="0" w:name="_GoBack"/>
      <w:bookmarkEnd w:id="0"/>
    </w:p>
    <w:sectPr w:rsidR="00C01F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B Vibe">
    <w:altName w:val="Courier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BVibe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0037B"/>
    <w:multiLevelType w:val="multilevel"/>
    <w:tmpl w:val="DAEC26E2"/>
    <w:lvl w:ilvl="0">
      <w:start w:val="1"/>
      <w:numFmt w:val="decimal"/>
      <w:lvlText w:val="%1.- "/>
      <w:lvlJc w:val="left"/>
      <w:pPr>
        <w:ind w:left="1134" w:hanging="1134"/>
      </w:pPr>
      <w:rPr>
        <w:rFonts w:hint="default"/>
      </w:rPr>
    </w:lvl>
    <w:lvl w:ilvl="1">
      <w:start w:val="1"/>
      <w:numFmt w:val="decimal"/>
      <w:lvlText w:val="%1.%2.-"/>
      <w:lvlJc w:val="left"/>
      <w:pPr>
        <w:ind w:left="1361" w:hanging="1021"/>
      </w:pPr>
      <w:rPr>
        <w:rFonts w:hint="default"/>
      </w:rPr>
    </w:lvl>
    <w:lvl w:ilvl="2">
      <w:start w:val="1"/>
      <w:numFmt w:val="decimal"/>
      <w:lvlText w:val="%1.%2.%3.-"/>
      <w:lvlJc w:val="left"/>
      <w:pPr>
        <w:tabs>
          <w:tab w:val="num" w:pos="680"/>
        </w:tabs>
        <w:ind w:left="2155" w:hanging="1475"/>
      </w:pPr>
      <w:rPr>
        <w:rFonts w:hint="default"/>
        <w:b w:val="0"/>
      </w:rPr>
    </w:lvl>
    <w:lvl w:ilvl="3">
      <w:start w:val="1"/>
      <w:numFmt w:val="decimal"/>
      <w:pStyle w:val="Ttulo4"/>
      <w:lvlText w:val="%1.%2.%3.%4.-"/>
      <w:lvlJc w:val="left"/>
      <w:pPr>
        <w:ind w:left="0" w:firstLine="0"/>
      </w:pPr>
      <w:rPr>
        <w:rFonts w:ascii="SB Vibe" w:hAnsi="SB Vibe" w:hint="default"/>
        <w:b w:val="0"/>
        <w:sz w:val="20"/>
        <w:szCs w:val="20"/>
      </w:rPr>
    </w:lvl>
    <w:lvl w:ilvl="4">
      <w:start w:val="1"/>
      <w:numFmt w:val="decimal"/>
      <w:lvlText w:val="%1.%2.%3.%4.%5.-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-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.-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-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-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F0C"/>
    <w:rsid w:val="001A4288"/>
    <w:rsid w:val="0033765B"/>
    <w:rsid w:val="005707C9"/>
    <w:rsid w:val="00595904"/>
    <w:rsid w:val="005963CC"/>
    <w:rsid w:val="00617692"/>
    <w:rsid w:val="0065475C"/>
    <w:rsid w:val="007155BA"/>
    <w:rsid w:val="007E602D"/>
    <w:rsid w:val="008202B9"/>
    <w:rsid w:val="00854BDA"/>
    <w:rsid w:val="00942F8E"/>
    <w:rsid w:val="009A0A1B"/>
    <w:rsid w:val="009F68F8"/>
    <w:rsid w:val="00C01F0C"/>
    <w:rsid w:val="00E06EB1"/>
    <w:rsid w:val="00FE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5963CC"/>
    <w:pPr>
      <w:keepNext/>
      <w:numPr>
        <w:ilvl w:val="3"/>
        <w:numId w:val="1"/>
      </w:numPr>
      <w:spacing w:before="240" w:after="60" w:line="240" w:lineRule="auto"/>
      <w:ind w:left="708"/>
      <w:jc w:val="both"/>
      <w:outlineLvl w:val="3"/>
    </w:pPr>
    <w:rPr>
      <w:rFonts w:ascii="SBVibe" w:hAnsi="SBVibe"/>
      <w:b/>
      <w:bCs/>
      <w:smallCaps/>
      <w:szCs w:val="2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5963CC"/>
    <w:rPr>
      <w:rFonts w:ascii="SBVibe" w:hAnsi="SBVibe"/>
      <w:b/>
      <w:bCs/>
      <w:smallCaps/>
      <w:szCs w:val="28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5963CC"/>
    <w:pPr>
      <w:keepNext/>
      <w:numPr>
        <w:ilvl w:val="3"/>
        <w:numId w:val="1"/>
      </w:numPr>
      <w:spacing w:before="240" w:after="60" w:line="240" w:lineRule="auto"/>
      <w:ind w:left="708"/>
      <w:jc w:val="both"/>
      <w:outlineLvl w:val="3"/>
    </w:pPr>
    <w:rPr>
      <w:rFonts w:ascii="SBVibe" w:hAnsi="SBVibe"/>
      <w:b/>
      <w:bCs/>
      <w:smallCaps/>
      <w:szCs w:val="2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5963CC"/>
    <w:rPr>
      <w:rFonts w:ascii="SBVibe" w:hAnsi="SBVibe"/>
      <w:b/>
      <w:bCs/>
      <w:smallCaps/>
      <w:szCs w:val="2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183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SICOSOFT</Company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Lorido Sánchez</dc:creator>
  <cp:lastModifiedBy>Luis Lorido Sánchez</cp:lastModifiedBy>
  <cp:revision>5</cp:revision>
  <dcterms:created xsi:type="dcterms:W3CDTF">2014-07-03T11:36:00Z</dcterms:created>
  <dcterms:modified xsi:type="dcterms:W3CDTF">2014-07-04T08:59:00Z</dcterms:modified>
</cp:coreProperties>
</file>