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F91E1B" w:rsidRPr="0042253C" w:rsidRDefault="00D14E67"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r>
        <w:rPr>
          <w:noProof/>
          <w:lang w:val="es-ES"/>
        </w:rPr>
        <w:drawing>
          <wp:anchor distT="0" distB="0" distL="114300" distR="114300" simplePos="0" relativeHeight="251659264" behindDoc="1" locked="0" layoutInCell="1" allowOverlap="1" wp14:anchorId="6A7BC9F0" wp14:editId="29FEEA2F">
            <wp:simplePos x="0" y="0"/>
            <wp:positionH relativeFrom="column">
              <wp:posOffset>1461770</wp:posOffset>
            </wp:positionH>
            <wp:positionV relativeFrom="paragraph">
              <wp:posOffset>247650</wp:posOffset>
            </wp:positionV>
            <wp:extent cx="3061335" cy="503555"/>
            <wp:effectExtent l="0" t="0" r="0" b="0"/>
            <wp:wrapThrough wrapText="bothSides">
              <wp:wrapPolygon edited="0">
                <wp:start x="1344" y="0"/>
                <wp:lineTo x="134" y="12257"/>
                <wp:lineTo x="1210" y="15526"/>
                <wp:lineTo x="0" y="15526"/>
                <wp:lineTo x="0" y="20429"/>
                <wp:lineTo x="21237" y="20429"/>
                <wp:lineTo x="21506" y="15526"/>
                <wp:lineTo x="17877" y="14709"/>
                <wp:lineTo x="21506" y="10623"/>
                <wp:lineTo x="21506" y="0"/>
                <wp:lineTo x="1344" y="0"/>
              </wp:wrapPolygon>
            </wp:wrapThrough>
            <wp:docPr id="165" name="Imagen 1"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icosoft (Gran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1335" cy="5035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66C28" w:rsidRPr="0042253C" w:rsidRDefault="00866C28" w:rsidP="00D14E67">
      <w:pPr>
        <w:tabs>
          <w:tab w:val="center" w:pos="4421"/>
        </w:tabs>
        <w:suppressAutoHyphens/>
        <w:ind w:left="-284"/>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1309B" w:rsidRPr="0042253C" w:rsidRDefault="00B1309B"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Pr="00454E3E" w:rsidRDefault="00807A3B" w:rsidP="00866C28">
      <w:pPr>
        <w:ind w:left="-567" w:right="-374"/>
      </w:pPr>
      <w:r>
        <w:rPr>
          <w:noProof/>
          <w:lang w:val="es-ES"/>
        </w:rPr>
        <w:drawing>
          <wp:inline distT="0" distB="0" distL="0" distR="0" wp14:anchorId="1140F325" wp14:editId="03BC8805">
            <wp:extent cx="6560185" cy="233680"/>
            <wp:effectExtent l="19050" t="0" r="0" b="0"/>
            <wp:docPr id="164" name="Imagen 2"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ra Inferior"/>
                    <pic:cNvPicPr>
                      <a:picLocks noChangeAspect="1" noChangeArrowheads="1"/>
                    </pic:cNvPicPr>
                  </pic:nvPicPr>
                  <pic:blipFill>
                    <a:blip r:embed="rId9"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Default="0063338B" w:rsidP="00966FFD">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Inicio de Proyectos</w:t>
      </w:r>
    </w:p>
    <w:p w:rsid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Nuevas Funcionalidades de Pupitres y TCE para la TTP</w:t>
      </w:r>
    </w:p>
    <w:p w:rsidR="0063338B" w:rsidRP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p>
    <w:p w:rsidR="00866C28" w:rsidRPr="00454E3E" w:rsidRDefault="00807A3B" w:rsidP="00866C28">
      <w:pPr>
        <w:ind w:left="-567" w:right="-374"/>
      </w:pPr>
      <w:r>
        <w:rPr>
          <w:noProof/>
          <w:lang w:val="es-ES"/>
        </w:rPr>
        <w:drawing>
          <wp:inline distT="0" distB="0" distL="0" distR="0" wp14:anchorId="395A7D8D" wp14:editId="5F8F591F">
            <wp:extent cx="6560185" cy="233680"/>
            <wp:effectExtent l="19050" t="0" r="0" b="0"/>
            <wp:docPr id="163" name="Imagen 3"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ra Superior"/>
                    <pic:cNvPicPr>
                      <a:picLocks noChangeAspect="1" noChangeArrowheads="1"/>
                    </pic:cNvPicPr>
                  </pic:nvPicPr>
                  <pic:blipFill>
                    <a:blip r:embed="rId10"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650FFE" w:rsidRDefault="00650FFE"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tbl>
      <w:tblPr>
        <w:tblW w:w="9877" w:type="dxa"/>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1299"/>
        <w:gridCol w:w="2859"/>
        <w:gridCol w:w="2859"/>
        <w:gridCol w:w="2860"/>
      </w:tblGrid>
      <w:tr w:rsidR="00BE1F6A" w:rsidRPr="00796DEF" w:rsidTr="005254B0">
        <w:trPr>
          <w:trHeight w:hRule="exact" w:val="454"/>
          <w:jc w:val="center"/>
        </w:trPr>
        <w:tc>
          <w:tcPr>
            <w:tcW w:w="1299" w:type="dxa"/>
            <w:tcBorders>
              <w:top w:val="single" w:sz="18" w:space="0" w:color="632423"/>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p>
        </w:tc>
        <w:tc>
          <w:tcPr>
            <w:tcW w:w="2859" w:type="dxa"/>
            <w:tcBorders>
              <w:top w:val="single" w:sz="18" w:space="0" w:color="632423"/>
              <w:left w:val="single" w:sz="6" w:space="0" w:color="C0504D"/>
              <w:bottom w:val="single" w:sz="6" w:space="0" w:color="C0504D"/>
              <w:right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Elaborado</w:t>
            </w:r>
          </w:p>
        </w:tc>
        <w:tc>
          <w:tcPr>
            <w:tcW w:w="2859" w:type="dxa"/>
            <w:tcBorders>
              <w:top w:val="single" w:sz="18" w:space="0" w:color="632423"/>
              <w:left w:val="single" w:sz="6" w:space="0" w:color="C0504D"/>
              <w:bottom w:val="single" w:sz="6" w:space="0" w:color="C0504D"/>
              <w:right w:val="single" w:sz="6" w:space="0" w:color="C0504D"/>
            </w:tcBorders>
            <w:shd w:val="clear" w:color="auto" w:fill="auto"/>
            <w:vAlign w:val="center"/>
          </w:tcPr>
          <w:p w:rsidR="00650FFE" w:rsidRPr="00E21A72"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Revisado</w:t>
            </w:r>
          </w:p>
        </w:tc>
        <w:tc>
          <w:tcPr>
            <w:tcW w:w="2860" w:type="dxa"/>
            <w:tcBorders>
              <w:top w:val="single" w:sz="18" w:space="0" w:color="632423"/>
              <w:left w:val="single" w:sz="6" w:space="0" w:color="C0504D"/>
              <w:bottom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Aprobado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Nombre</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Javier Soler</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BE1F6A" w:rsidP="00BE1F6A">
            <w:pPr>
              <w:jc w:val="center"/>
              <w:rPr>
                <w:b/>
                <w:color w:val="000000"/>
                <w:sz w:val="28"/>
                <w:szCs w:val="28"/>
              </w:rPr>
            </w:pPr>
            <w:r w:rsidRPr="00BE1F6A">
              <w:rPr>
                <w:b/>
                <w:color w:val="000000"/>
                <w:sz w:val="28"/>
                <w:szCs w:val="28"/>
              </w:rPr>
              <w:t>Rosa Arias</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BE1F6A" w:rsidP="00BE1F6A">
            <w:pPr>
              <w:jc w:val="center"/>
              <w:rPr>
                <w:b/>
                <w:color w:val="000000"/>
                <w:sz w:val="28"/>
                <w:szCs w:val="28"/>
              </w:rPr>
            </w:pPr>
            <w:r>
              <w:rPr>
                <w:b/>
                <w:color w:val="000000"/>
                <w:sz w:val="28"/>
                <w:szCs w:val="28"/>
              </w:rPr>
              <w:t>Jesús Criado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Fecha</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04-Jun-2014</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650FFE" w:rsidP="00BE1F6A">
            <w:pPr>
              <w:jc w:val="center"/>
              <w:rPr>
                <w:b/>
                <w:color w:val="000000"/>
                <w:sz w:val="28"/>
                <w:szCs w:val="28"/>
              </w:rPr>
            </w:pPr>
          </w:p>
        </w:tc>
      </w:tr>
      <w:tr w:rsidR="00650FFE" w:rsidRPr="00796DEF" w:rsidTr="005254B0">
        <w:trPr>
          <w:trHeight w:hRule="exact" w:val="1578"/>
          <w:jc w:val="center"/>
        </w:trPr>
        <w:tc>
          <w:tcPr>
            <w:tcW w:w="1299" w:type="dxa"/>
            <w:tcBorders>
              <w:top w:val="single" w:sz="6" w:space="0" w:color="C0504D"/>
              <w:left w:val="nil"/>
              <w:bottom w:val="single" w:sz="18" w:space="0" w:color="632423"/>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Firma</w:t>
            </w:r>
          </w:p>
        </w:tc>
        <w:tc>
          <w:tcPr>
            <w:tcW w:w="2859" w:type="dxa"/>
            <w:tcBorders>
              <w:top w:val="single" w:sz="6" w:space="0" w:color="C0504D"/>
              <w:left w:val="single" w:sz="6" w:space="0" w:color="C0504D"/>
              <w:bottom w:val="single" w:sz="18" w:space="0" w:color="632423"/>
              <w:right w:val="single" w:sz="6" w:space="0" w:color="C0504D"/>
            </w:tcBorders>
            <w:shd w:val="clear" w:color="auto" w:fill="F2DBDB"/>
            <w:vAlign w:val="center"/>
          </w:tcPr>
          <w:p w:rsidR="00650FFE" w:rsidRPr="00796DEF" w:rsidRDefault="00650FFE" w:rsidP="007757B9">
            <w:pPr>
              <w:jc w:val="center"/>
              <w:rPr>
                <w:b/>
                <w:color w:val="000000"/>
                <w:sz w:val="28"/>
                <w:szCs w:val="28"/>
              </w:rPr>
            </w:pPr>
          </w:p>
        </w:tc>
        <w:tc>
          <w:tcPr>
            <w:tcW w:w="2859" w:type="dxa"/>
            <w:tcBorders>
              <w:top w:val="single" w:sz="6" w:space="0" w:color="C0504D"/>
              <w:left w:val="single" w:sz="6" w:space="0" w:color="C0504D"/>
              <w:bottom w:val="single" w:sz="18" w:space="0" w:color="632423"/>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18" w:space="0" w:color="632423"/>
            </w:tcBorders>
            <w:shd w:val="clear" w:color="auto" w:fill="F2DBDB"/>
            <w:vAlign w:val="center"/>
          </w:tcPr>
          <w:p w:rsidR="00650FFE" w:rsidRPr="00BE1F6A" w:rsidRDefault="00650FFE" w:rsidP="00BE1F6A">
            <w:pPr>
              <w:jc w:val="center"/>
              <w:rPr>
                <w:b/>
                <w:color w:val="000000"/>
                <w:sz w:val="28"/>
                <w:szCs w:val="28"/>
              </w:rPr>
            </w:pPr>
          </w:p>
        </w:tc>
      </w:tr>
    </w:tbl>
    <w:p w:rsidR="00837456"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EE1926" w:rsidP="004F0968">
      <w:pPr>
        <w:tabs>
          <w:tab w:val="center" w:pos="4421"/>
        </w:tabs>
        <w:suppressAutoHyphens/>
        <w:rPr>
          <w:b/>
          <w:smallCaps/>
          <w:spacing w:val="-4"/>
          <w:sz w:val="32"/>
          <w:szCs w:val="32"/>
          <w14:shadow w14:blurRad="50800" w14:dist="38100" w14:dir="2700000" w14:sx="100000" w14:sy="100000" w14:kx="0" w14:ky="0" w14:algn="tl">
            <w14:srgbClr w14:val="000000">
              <w14:alpha w14:val="60000"/>
            </w14:srgbClr>
          </w14:shadow>
        </w:rPr>
      </w:pPr>
      <w:r>
        <w:rPr>
          <w:b/>
          <w:smallCaps/>
          <w:spacing w:val="-4"/>
          <w:sz w:val="32"/>
          <w:szCs w:val="32"/>
          <w14:shadow w14:blurRad="50800" w14:dist="38100" w14:dir="2700000" w14:sx="100000" w14:sy="100000" w14:kx="0" w14:ky="0" w14:algn="tl">
            <w14:srgbClr w14:val="000000">
              <w14:alpha w14:val="60000"/>
            </w14:srgbClr>
          </w14:shadow>
        </w:rPr>
        <w:tab/>
      </w:r>
      <w:r>
        <w:rPr>
          <w:b/>
          <w:smallCaps/>
          <w:spacing w:val="-4"/>
          <w:sz w:val="32"/>
          <w:szCs w:val="32"/>
          <w14:shadow w14:blurRad="50800" w14:dist="38100" w14:dir="2700000" w14:sx="100000" w14:sy="100000" w14:kx="0" w14:ky="0" w14:algn="tl">
            <w14:srgbClr w14:val="000000">
              <w14:alpha w14:val="60000"/>
            </w14:srgbClr>
          </w14:shadow>
        </w:rPr>
        <w:tab/>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Madrid </w:t>
      </w:r>
      <w:r w:rsidR="004D77A2" w:rsidRPr="0042253C">
        <w:rPr>
          <w:b/>
          <w:smallCaps/>
          <w:spacing w:val="-4"/>
          <w:sz w:val="32"/>
          <w:szCs w:val="32"/>
          <w14:shadow w14:blurRad="50800" w14:dist="38100" w14:dir="2700000" w14:sx="100000" w14:sy="100000" w14:kx="0" w14:ky="0" w14:algn="tl">
            <w14:srgbClr w14:val="000000">
              <w14:alpha w14:val="60000"/>
            </w14:srgbClr>
          </w14:shadow>
        </w:rPr>
        <w:t>–</w:t>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 </w:t>
      </w:r>
      <w:r w:rsidR="00BE1F6A">
        <w:rPr>
          <w:b/>
          <w:smallCaps/>
          <w:spacing w:val="-4"/>
          <w:sz w:val="32"/>
          <w:szCs w:val="32"/>
          <w14:shadow w14:blurRad="50800" w14:dist="38100" w14:dir="2700000" w14:sx="100000" w14:sy="100000" w14:kx="0" w14:ky="0" w14:algn="tl">
            <w14:srgbClr w14:val="000000">
              <w14:alpha w14:val="60000"/>
            </w14:srgbClr>
          </w14:shadow>
        </w:rPr>
        <w:t>Junio</w:t>
      </w:r>
      <w:r w:rsidR="00B1309B" w:rsidRPr="0042253C">
        <w:rPr>
          <w:b/>
          <w:smallCaps/>
          <w:spacing w:val="-4"/>
          <w:sz w:val="32"/>
          <w:szCs w:val="32"/>
          <w14:shadow w14:blurRad="50800" w14:dist="38100" w14:dir="2700000" w14:sx="100000" w14:sy="100000" w14:kx="0" w14:ky="0" w14:algn="tl">
            <w14:srgbClr w14:val="000000">
              <w14:alpha w14:val="60000"/>
            </w14:srgbClr>
          </w14:shadow>
        </w:rPr>
        <w:t xml:space="preserve"> 201</w:t>
      </w:r>
      <w:r w:rsidR="00A02842">
        <w:rPr>
          <w:b/>
          <w:smallCaps/>
          <w:spacing w:val="-4"/>
          <w:sz w:val="32"/>
          <w:szCs w:val="32"/>
          <w14:shadow w14:blurRad="50800" w14:dist="38100" w14:dir="2700000" w14:sx="100000" w14:sy="100000" w14:kx="0" w14:ky="0" w14:algn="tl">
            <w14:srgbClr w14:val="000000">
              <w14:alpha w14:val="60000"/>
            </w14:srgbClr>
          </w14:shadow>
        </w:rPr>
        <w:t>4</w:t>
      </w: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sectPr w:rsidR="00866C28" w:rsidRPr="0042253C">
          <w:pgSz w:w="11907" w:h="16840" w:code="9"/>
          <w:pgMar w:top="1418" w:right="1321" w:bottom="1418" w:left="1321" w:header="720" w:footer="720" w:gutter="0"/>
          <w:cols w:space="708"/>
          <w:docGrid w:linePitch="360"/>
        </w:sectPr>
      </w:pPr>
    </w:p>
    <w:p w:rsidR="00D14E67" w:rsidRDefault="00D14E67" w:rsidP="0063338B">
      <w:pPr>
        <w:rPr>
          <w14:shadow w14:blurRad="50800" w14:dist="38100" w14:dir="2700000" w14:sx="100000" w14:sy="100000" w14:kx="0" w14:ky="0" w14:algn="tl">
            <w14:srgbClr w14:val="000000">
              <w14:alpha w14:val="60000"/>
            </w14:srgbClr>
          </w14:shadow>
        </w:rPr>
      </w:pPr>
    </w:p>
    <w:p w:rsidR="00E21A72" w:rsidRPr="00E21A72" w:rsidRDefault="00E21A72" w:rsidP="00E21A72">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E21A72">
        <w:rPr>
          <w:rFonts w:ascii="SB Vibe" w:hAnsi="SB Vibe"/>
          <w:b/>
          <w:smallCaps/>
          <w:sz w:val="40"/>
          <w:u w:val="double"/>
          <w14:shadow w14:blurRad="50800" w14:dist="38100" w14:dir="2700000" w14:sx="100000" w14:sy="100000" w14:kx="0" w14:ky="0" w14:algn="tl">
            <w14:srgbClr w14:val="000000">
              <w14:alpha w14:val="60000"/>
            </w14:srgbClr>
          </w14:shadow>
        </w:rPr>
        <w:t>Control de cambios</w:t>
      </w:r>
    </w:p>
    <w:p w:rsidR="00E21A72" w:rsidRDefault="00E21A72" w:rsidP="00E21A72">
      <w:pPr>
        <w:spacing w:line="276" w:lineRule="auto"/>
        <w:rPr>
          <w:rFonts w:ascii="Flora Medium" w:hAnsi="Flora Medium"/>
          <w:szCs w:val="26"/>
        </w:rPr>
      </w:pPr>
    </w:p>
    <w:tbl>
      <w:tblPr>
        <w:tblW w:w="0" w:type="auto"/>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2161"/>
        <w:gridCol w:w="1392"/>
        <w:gridCol w:w="1276"/>
        <w:gridCol w:w="4170"/>
      </w:tblGrid>
      <w:tr w:rsidR="00E21A72" w:rsidRPr="00796DEF" w:rsidTr="008B6D41">
        <w:trPr>
          <w:trHeight w:hRule="exact" w:val="454"/>
          <w:jc w:val="center"/>
        </w:trPr>
        <w:tc>
          <w:tcPr>
            <w:tcW w:w="2161" w:type="dxa"/>
            <w:tcBorders>
              <w:top w:val="single" w:sz="18" w:space="0" w:color="632423"/>
              <w:left w:val="nil"/>
              <w:bottom w:val="nil"/>
              <w:right w:val="nil"/>
            </w:tcBorders>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E21A72" w:rsidRPr="00796DEF" w:rsidRDefault="00E21A72" w:rsidP="008B6D41">
            <w:pPr>
              <w:jc w:val="center"/>
              <w:rPr>
                <w:b/>
                <w:color w:val="000000"/>
                <w:sz w:val="28"/>
                <w:szCs w:val="28"/>
              </w:rPr>
            </w:pPr>
            <w:r w:rsidRPr="00796DEF">
              <w:rPr>
                <w:b/>
                <w:color w:val="000000"/>
                <w:sz w:val="28"/>
                <w:szCs w:val="28"/>
              </w:rPr>
              <w:t>1.0</w:t>
            </w:r>
          </w:p>
        </w:tc>
        <w:tc>
          <w:tcPr>
            <w:tcW w:w="1276" w:type="dxa"/>
            <w:tcBorders>
              <w:top w:val="single" w:sz="18" w:space="0" w:color="632423"/>
              <w:left w:val="single" w:sz="6" w:space="0" w:color="C0504D"/>
              <w:right w:val="single" w:sz="6" w:space="0" w:color="C0504D"/>
            </w:tcBorders>
            <w:shd w:val="clear" w:color="auto" w:fill="auto"/>
            <w:vAlign w:val="center"/>
          </w:tcPr>
          <w:p w:rsidR="00E21A72" w:rsidRPr="00E21A72" w:rsidRDefault="00E21A72" w:rsidP="008B6D41">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E21A72" w:rsidRPr="00796DEF" w:rsidRDefault="00E21A72" w:rsidP="008B6D41">
            <w:pPr>
              <w:ind w:left="317"/>
              <w:jc w:val="left"/>
              <w:rPr>
                <w:color w:val="000000"/>
                <w:sz w:val="28"/>
                <w:szCs w:val="28"/>
              </w:rPr>
            </w:pPr>
            <w:r>
              <w:rPr>
                <w:color w:val="000000"/>
                <w:sz w:val="28"/>
                <w:szCs w:val="28"/>
              </w:rPr>
              <w:t>04</w:t>
            </w:r>
            <w:r w:rsidRPr="00796DEF">
              <w:rPr>
                <w:color w:val="000000"/>
                <w:sz w:val="28"/>
                <w:szCs w:val="28"/>
              </w:rPr>
              <w:t xml:space="preserve"> de JUNIO de </w:t>
            </w:r>
            <w:r>
              <w:rPr>
                <w:color w:val="000000"/>
                <w:sz w:val="28"/>
                <w:szCs w:val="28"/>
              </w:rPr>
              <w:t>2.014</w:t>
            </w:r>
          </w:p>
        </w:tc>
      </w:tr>
      <w:tr w:rsidR="00E21A72" w:rsidRPr="00796DEF" w:rsidTr="008B6D41">
        <w:trPr>
          <w:trHeight w:hRule="exact" w:val="1134"/>
          <w:jc w:val="center"/>
        </w:trPr>
        <w:tc>
          <w:tcPr>
            <w:tcW w:w="2161" w:type="dxa"/>
            <w:tcBorders>
              <w:left w:val="nil"/>
              <w:bottom w:val="single" w:sz="18" w:space="0" w:color="632423"/>
              <w:right w:val="nil"/>
            </w:tcBorders>
            <w:shd w:val="clear" w:color="auto" w:fill="FFFFFF"/>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E21A72" w:rsidRPr="00796DEF" w:rsidRDefault="00E21A72" w:rsidP="008B6D41">
            <w:pPr>
              <w:jc w:val="left"/>
              <w:rPr>
                <w:color w:val="000000"/>
              </w:rPr>
            </w:pPr>
            <w:r>
              <w:rPr>
                <w:color w:val="000000"/>
              </w:rPr>
              <w:t>Primera edición del documento</w:t>
            </w:r>
            <w:r w:rsidRPr="00796DEF">
              <w:rPr>
                <w:color w:val="000000"/>
              </w:rPr>
              <w:t>.</w:t>
            </w:r>
            <w:r>
              <w:rPr>
                <w:color w:val="000000"/>
              </w:rPr>
              <w:t xml:space="preserve"> El documento es un acta interna de la reunión mantenida con Metro</w:t>
            </w:r>
          </w:p>
        </w:tc>
      </w:tr>
    </w:tbl>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sectPr w:rsidR="00E21A72" w:rsidSect="00277AEF">
          <w:headerReference w:type="default" r:id="rId11"/>
          <w:footerReference w:type="default" r:id="rId12"/>
          <w:pgSz w:w="11907" w:h="16840" w:code="9"/>
          <w:pgMar w:top="1095" w:right="1321" w:bottom="1418" w:left="1321" w:header="709" w:footer="709" w:gutter="0"/>
          <w:cols w:space="708"/>
          <w:docGrid w:linePitch="360"/>
        </w:sectPr>
      </w:pPr>
    </w:p>
    <w:p w:rsidR="00E21A72" w:rsidRPr="0063338B" w:rsidRDefault="00E21A72" w:rsidP="0063338B">
      <w:pPr>
        <w:rPr>
          <w14:shadow w14:blurRad="50800" w14:dist="38100" w14:dir="2700000" w14:sx="100000" w14:sy="100000" w14:kx="0" w14:ky="0" w14:algn="tl">
            <w14:srgbClr w14:val="000000">
              <w14:alpha w14:val="60000"/>
            </w14:srgbClr>
          </w14:shadow>
        </w:rPr>
      </w:pPr>
    </w:p>
    <w:p w:rsidR="0063338B" w:rsidRPr="0063338B" w:rsidRDefault="0063338B" w:rsidP="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sidRPr="0063338B">
        <w:rPr>
          <w:rFonts w:ascii="SB Vibe" w:hAnsi="SB Vibe"/>
          <w:b/>
          <w:smallCaps/>
          <w:sz w:val="40"/>
          <w:u w:val="double"/>
          <w14:shadow w14:blurRad="50800" w14:dist="38100" w14:dir="2700000" w14:sx="100000" w14:sy="100000" w14:kx="0" w14:ky="0" w14:algn="tl">
            <w14:srgbClr w14:val="000000">
              <w14:alpha w14:val="60000"/>
            </w14:srgbClr>
          </w14:shadow>
        </w:rPr>
        <w:t>Reunión 30 Mayo 2014</w:t>
      </w:r>
    </w:p>
    <w:p w:rsidR="0063338B" w:rsidRPr="00E73730" w:rsidRDefault="0063338B" w:rsidP="0063338B"/>
    <w:p w:rsidR="0063338B" w:rsidRDefault="0063338B" w:rsidP="0063338B">
      <w:pPr>
        <w:rPr>
          <w:szCs w:val="26"/>
        </w:rPr>
      </w:pPr>
    </w:p>
    <w:p w:rsidR="0063338B" w:rsidRDefault="0063338B" w:rsidP="0063338B">
      <w:pPr>
        <w:rPr>
          <w:szCs w:val="26"/>
        </w:rPr>
      </w:pPr>
      <w:r w:rsidRPr="0063338B">
        <w:rPr>
          <w:szCs w:val="26"/>
          <w:u w:val="single"/>
        </w:rPr>
        <w:t>Objeto</w:t>
      </w:r>
      <w:r>
        <w:rPr>
          <w:szCs w:val="26"/>
        </w:rPr>
        <w:t>: Proyectos nuevas funcionalidades de Pupitres y TCE para la TTP</w:t>
      </w:r>
    </w:p>
    <w:p w:rsidR="0063338B" w:rsidRDefault="0063338B" w:rsidP="0063338B">
      <w:pPr>
        <w:rPr>
          <w:szCs w:val="26"/>
        </w:rPr>
      </w:pPr>
    </w:p>
    <w:p w:rsidR="0063338B" w:rsidRDefault="0063338B" w:rsidP="0063338B">
      <w:pPr>
        <w:rPr>
          <w:szCs w:val="26"/>
        </w:rPr>
      </w:pPr>
      <w:r w:rsidRPr="0063338B">
        <w:rPr>
          <w:szCs w:val="26"/>
          <w:u w:val="single"/>
        </w:rPr>
        <w:t>Fecha</w:t>
      </w:r>
      <w:r>
        <w:rPr>
          <w:szCs w:val="26"/>
        </w:rPr>
        <w:t>:  30 de Mayo de 2014 a las 08:30</w:t>
      </w:r>
    </w:p>
    <w:p w:rsidR="0063338B" w:rsidRDefault="0063338B" w:rsidP="0063338B">
      <w:pPr>
        <w:rPr>
          <w:szCs w:val="26"/>
        </w:rPr>
      </w:pPr>
    </w:p>
    <w:p w:rsidR="0063338B" w:rsidRDefault="0063338B" w:rsidP="0063338B">
      <w:pPr>
        <w:rPr>
          <w:szCs w:val="26"/>
        </w:rPr>
      </w:pPr>
      <w:r w:rsidRPr="0063338B">
        <w:rPr>
          <w:szCs w:val="26"/>
          <w:u w:val="single"/>
        </w:rPr>
        <w:t>Lugar</w:t>
      </w:r>
      <w:r>
        <w:rPr>
          <w:szCs w:val="26"/>
        </w:rPr>
        <w:t>: Centro de Desarrollo y Conformidad (CDC) para la TTP</w:t>
      </w: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Pr="0063338B" w:rsidRDefault="0063338B" w:rsidP="0063338B">
      <w:pPr>
        <w:jc w:val="left"/>
        <w:rPr>
          <w:szCs w:val="26"/>
          <w14:shadow w14:blurRad="50800" w14:dist="38100" w14:dir="2700000" w14:sx="100000" w14:sy="100000" w14:kx="0" w14:ky="0" w14:algn="tl">
            <w14:srgbClr w14:val="000000">
              <w14:alpha w14:val="60000"/>
            </w14:srgbClr>
          </w14:shadow>
        </w:rPr>
      </w:pPr>
    </w:p>
    <w:p w:rsidR="0063338B" w:rsidRDefault="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Asistentes</w:t>
      </w:r>
    </w:p>
    <w:p w:rsidR="0063338B" w:rsidRPr="0063338B" w:rsidRDefault="0063338B" w:rsidP="0063338B">
      <w:pPr>
        <w:rPr>
          <w:szCs w:val="26"/>
        </w:rPr>
      </w:pPr>
    </w:p>
    <w:p w:rsidR="0063338B" w:rsidRPr="00A342B5" w:rsidRDefault="0063338B" w:rsidP="0063338B">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sidRPr="0063338B">
        <w:rPr>
          <w:szCs w:val="26"/>
        </w:rPr>
        <w:t>Carlos Barroso</w:t>
      </w:r>
      <w:r>
        <w:rPr>
          <w:szCs w:val="26"/>
        </w:rPr>
        <w:t xml:space="preserve"> (Metro de Madrid)</w:t>
      </w:r>
    </w:p>
    <w:p w:rsidR="00A342B5" w:rsidRPr="0063338B" w:rsidRDefault="00A342B5" w:rsidP="00A342B5">
      <w:pPr>
        <w:pStyle w:val="Prrafodelista"/>
        <w:ind w:left="720"/>
        <w:rPr>
          <w14:shadow w14:blurRad="50800" w14:dist="38100" w14:dir="2700000" w14:sx="100000" w14:sy="100000" w14:kx="0" w14:ky="0" w14:algn="tl">
            <w14:srgbClr w14:val="000000">
              <w14:alpha w14:val="60000"/>
            </w14:srgbClr>
          </w14:shadow>
        </w:rPr>
      </w:pPr>
    </w:p>
    <w:p w:rsidR="00A342B5" w:rsidRPr="00A342B5" w:rsidRDefault="00A342B5" w:rsidP="00A342B5">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Félix Adame (Metro de Madrid)</w:t>
      </w:r>
    </w:p>
    <w:p w:rsidR="00A342B5" w:rsidRPr="00A342B5" w:rsidRDefault="00A342B5" w:rsidP="00A342B5">
      <w:pPr>
        <w:pStyle w:val="Prrafodelista"/>
        <w:rPr>
          <w14:shadow w14:blurRad="50800" w14:dist="38100" w14:dir="2700000" w14:sx="100000" w14:sy="100000" w14:kx="0" w14:ky="0" w14:algn="tl">
            <w14:srgbClr w14:val="000000">
              <w14:alpha w14:val="60000"/>
            </w14:srgbClr>
          </w14:shadow>
        </w:rPr>
      </w:pPr>
    </w:p>
    <w:p w:rsidR="00A342B5" w:rsidRPr="00A342B5" w:rsidRDefault="00A342B5" w:rsidP="00A342B5">
      <w:pPr>
        <w:pStyle w:val="Prrafodelista"/>
        <w:numPr>
          <w:ilvl w:val="0"/>
          <w:numId w:val="24"/>
        </w:numPr>
        <w:rPr>
          <w:szCs w:val="26"/>
        </w:rPr>
      </w:pPr>
      <w:r w:rsidRPr="00A342B5">
        <w:rPr>
          <w:szCs w:val="26"/>
        </w:rPr>
        <w:t>Javier Soler (Sicosoft)</w:t>
      </w:r>
    </w:p>
    <w:p w:rsidR="0063338B" w:rsidRDefault="0063338B" w:rsidP="0063338B">
      <w:pPr>
        <w:rPr>
          <w14:shadow w14:blurRad="50800" w14:dist="38100" w14:dir="2700000" w14:sx="100000" w14:sy="100000" w14:kx="0" w14:ky="0" w14:algn="tl">
            <w14:srgbClr w14:val="000000">
              <w14:alpha w14:val="60000"/>
            </w14:srgbClr>
          </w14:shadow>
        </w:rPr>
      </w:pPr>
    </w:p>
    <w:p w:rsidR="00A342B5" w:rsidRDefault="00A342B5" w:rsidP="0063338B">
      <w:pPr>
        <w:rPr>
          <w14:shadow w14:blurRad="50800" w14:dist="38100" w14:dir="2700000" w14:sx="100000" w14:sy="100000" w14:kx="0" w14:ky="0" w14:algn="tl">
            <w14:srgbClr w14:val="000000">
              <w14:alpha w14:val="60000"/>
            </w14:srgbClr>
          </w14:shadow>
        </w:rPr>
        <w:sectPr w:rsidR="00A342B5" w:rsidSect="00277AEF">
          <w:footerReference w:type="default" r:id="rId13"/>
          <w:pgSz w:w="11907" w:h="16840" w:code="9"/>
          <w:pgMar w:top="1095" w:right="1321" w:bottom="1418" w:left="1321" w:header="709" w:footer="709" w:gutter="0"/>
          <w:cols w:space="708"/>
          <w:docGrid w:linePitch="360"/>
        </w:sectPr>
      </w:pPr>
    </w:p>
    <w:p w:rsidR="0063338B" w:rsidRPr="0063338B" w:rsidRDefault="0063338B" w:rsidP="0063338B">
      <w:pPr>
        <w:rPr>
          <w14:shadow w14:blurRad="50800" w14:dist="38100" w14:dir="2700000" w14:sx="100000" w14:sy="100000" w14:kx="0" w14:ky="0" w14:algn="tl">
            <w14:srgbClr w14:val="000000">
              <w14:alpha w14:val="60000"/>
            </w14:srgbClr>
          </w14:shadow>
        </w:rPr>
      </w:pPr>
    </w:p>
    <w:p w:rsidR="0063338B" w:rsidRDefault="0063338B">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7369DA" w:rsidRPr="0042253C" w:rsidRDefault="00866C28">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42253C">
        <w:rPr>
          <w:rFonts w:ascii="SB Vibe" w:hAnsi="SB Vibe"/>
          <w:b/>
          <w:smallCaps/>
          <w:sz w:val="40"/>
          <w:u w:val="double"/>
          <w14:shadow w14:blurRad="50800" w14:dist="38100" w14:dir="2700000" w14:sx="100000" w14:sy="100000" w14:kx="0" w14:ky="0" w14:algn="tl">
            <w14:srgbClr w14:val="000000">
              <w14:alpha w14:val="60000"/>
            </w14:srgbClr>
          </w14:shadow>
        </w:rPr>
        <w:t>Í</w:t>
      </w:r>
      <w:r w:rsidR="008E0FCF" w:rsidRPr="0042253C">
        <w:rPr>
          <w:rFonts w:ascii="SB Vibe" w:hAnsi="SB Vibe"/>
          <w:b/>
          <w:smallCaps/>
          <w:sz w:val="40"/>
          <w:u w:val="double"/>
          <w14:shadow w14:blurRad="50800" w14:dist="38100" w14:dir="2700000" w14:sx="100000" w14:sy="100000" w14:kx="0" w14:ky="0" w14:algn="tl">
            <w14:srgbClr w14:val="000000">
              <w14:alpha w14:val="60000"/>
            </w14:srgbClr>
          </w14:shadow>
        </w:rPr>
        <w:t>ndice</w:t>
      </w:r>
    </w:p>
    <w:p w:rsidR="007369DA" w:rsidRPr="0042253C" w:rsidRDefault="007369DA">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bookmarkStart w:id="0" w:name="_GoBack"/>
    <w:bookmarkEnd w:id="0"/>
    <w:p w:rsidR="00AE7AD9" w:rsidRDefault="001C0C51">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r w:rsidRPr="00B57C89">
        <w:rPr>
          <w:rFonts w:asciiTheme="majorHAnsi" w:hAnsiTheme="majorHAnsi"/>
          <w:b w:val="0"/>
          <w:bCs/>
          <w:szCs w:val="30"/>
        </w:rPr>
        <w:fldChar w:fldCharType="begin"/>
      </w:r>
      <w:r w:rsidR="00CB7C76" w:rsidRPr="00B57C89">
        <w:rPr>
          <w:rFonts w:asciiTheme="majorHAnsi" w:hAnsiTheme="majorHAnsi"/>
          <w:b w:val="0"/>
          <w:bCs/>
          <w:szCs w:val="30"/>
        </w:rPr>
        <w:instrText xml:space="preserve"> TOC \o "1-5" \h \z \u </w:instrText>
      </w:r>
      <w:r w:rsidRPr="00B57C89">
        <w:rPr>
          <w:rFonts w:asciiTheme="majorHAnsi" w:hAnsiTheme="majorHAnsi"/>
          <w:b w:val="0"/>
          <w:bCs/>
          <w:szCs w:val="30"/>
        </w:rPr>
        <w:fldChar w:fldCharType="separate"/>
      </w:r>
      <w:hyperlink w:anchor="_Toc392767496" w:history="1">
        <w:r w:rsidR="00AE7AD9" w:rsidRPr="00DD45D0">
          <w:rPr>
            <w:rStyle w:val="Hipervnculo"/>
          </w:rPr>
          <w:t>1.-</w:t>
        </w:r>
        <w:r w:rsidR="00AE7AD9">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AE7AD9" w:rsidRPr="00DD45D0">
          <w:rPr>
            <w:rStyle w:val="Hipervnculo"/>
          </w:rPr>
          <w:t>Objeto</w:t>
        </w:r>
        <w:r w:rsidR="00AE7AD9">
          <w:rPr>
            <w:webHidden/>
          </w:rPr>
          <w:tab/>
        </w:r>
        <w:r w:rsidR="00AE7AD9">
          <w:rPr>
            <w:webHidden/>
          </w:rPr>
          <w:fldChar w:fldCharType="begin"/>
        </w:r>
        <w:r w:rsidR="00AE7AD9">
          <w:rPr>
            <w:webHidden/>
          </w:rPr>
          <w:instrText xml:space="preserve"> PAGEREF _Toc392767496 \h </w:instrText>
        </w:r>
        <w:r w:rsidR="00AE7AD9">
          <w:rPr>
            <w:webHidden/>
          </w:rPr>
        </w:r>
        <w:r w:rsidR="00AE7AD9">
          <w:rPr>
            <w:webHidden/>
          </w:rPr>
          <w:fldChar w:fldCharType="separate"/>
        </w:r>
        <w:r w:rsidR="00AE7AD9">
          <w:rPr>
            <w:webHidden/>
          </w:rPr>
          <w:t>5</w:t>
        </w:r>
        <w:r w:rsidR="00AE7AD9">
          <w:rPr>
            <w:webHidden/>
          </w:rPr>
          <w:fldChar w:fldCharType="end"/>
        </w:r>
      </w:hyperlink>
    </w:p>
    <w:p w:rsidR="00AE7AD9" w:rsidRDefault="00AE7AD9">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392767497" w:history="1">
        <w:r w:rsidRPr="00DD45D0">
          <w:rPr>
            <w:rStyle w:val="Hipervnculo"/>
          </w:rPr>
          <w:t>2.-</w:t>
        </w:r>
        <w:r>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Pr="00DD45D0">
          <w:rPr>
            <w:rStyle w:val="Hipervnculo"/>
          </w:rPr>
          <w:t>Acta de la reunión</w:t>
        </w:r>
        <w:r>
          <w:rPr>
            <w:webHidden/>
          </w:rPr>
          <w:tab/>
        </w:r>
        <w:r>
          <w:rPr>
            <w:webHidden/>
          </w:rPr>
          <w:fldChar w:fldCharType="begin"/>
        </w:r>
        <w:r>
          <w:rPr>
            <w:webHidden/>
          </w:rPr>
          <w:instrText xml:space="preserve"> PAGEREF _Toc392767497 \h </w:instrText>
        </w:r>
        <w:r>
          <w:rPr>
            <w:webHidden/>
          </w:rPr>
        </w:r>
        <w:r>
          <w:rPr>
            <w:webHidden/>
          </w:rPr>
          <w:fldChar w:fldCharType="separate"/>
        </w:r>
        <w:r>
          <w:rPr>
            <w:webHidden/>
          </w:rPr>
          <w:t>6</w:t>
        </w:r>
        <w:r>
          <w:rPr>
            <w:webHidden/>
          </w:rPr>
          <w:fldChar w:fldCharType="end"/>
        </w:r>
      </w:hyperlink>
    </w:p>
    <w:p w:rsidR="00AE7AD9" w:rsidRDefault="00AE7AD9">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392767498" w:history="1">
        <w:r w:rsidRPr="00DD45D0">
          <w:rPr>
            <w:rStyle w:val="Hipervnculo"/>
          </w:rPr>
          <w:t>3.-</w:t>
        </w:r>
        <w:r>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Pr="00DD45D0">
          <w:rPr>
            <w:rStyle w:val="Hipervnculo"/>
          </w:rPr>
          <w:t>Asignación de trabajos</w:t>
        </w:r>
        <w:r>
          <w:rPr>
            <w:webHidden/>
          </w:rPr>
          <w:tab/>
        </w:r>
        <w:r>
          <w:rPr>
            <w:webHidden/>
          </w:rPr>
          <w:fldChar w:fldCharType="begin"/>
        </w:r>
        <w:r>
          <w:rPr>
            <w:webHidden/>
          </w:rPr>
          <w:instrText xml:space="preserve"> PAGEREF _Toc392767498 \h </w:instrText>
        </w:r>
        <w:r>
          <w:rPr>
            <w:webHidden/>
          </w:rPr>
        </w:r>
        <w:r>
          <w:rPr>
            <w:webHidden/>
          </w:rPr>
          <w:fldChar w:fldCharType="separate"/>
        </w:r>
        <w:r>
          <w:rPr>
            <w:webHidden/>
          </w:rPr>
          <w:t>8</w:t>
        </w:r>
        <w:r>
          <w:rPr>
            <w:webHidden/>
          </w:rPr>
          <w:fldChar w:fldCharType="end"/>
        </w:r>
      </w:hyperlink>
    </w:p>
    <w:p w:rsidR="00DB599A" w:rsidRDefault="001C0C51" w:rsidP="00DB599A">
      <w:pPr>
        <w:pStyle w:val="Ttulo1"/>
        <w:numPr>
          <w:ilvl w:val="0"/>
          <w:numId w:val="0"/>
        </w:numPr>
        <w:rPr>
          <w:rFonts w:ascii="Flora Medium" w:hAnsi="Flora Medium"/>
          <w:sz w:val="26"/>
          <w:szCs w:val="26"/>
        </w:rPr>
      </w:pPr>
      <w:r w:rsidRPr="00B57C89">
        <w:rPr>
          <w:rFonts w:asciiTheme="majorHAnsi" w:hAnsiTheme="majorHAnsi"/>
          <w:b/>
          <w:bCs w:val="0"/>
          <w:noProof/>
          <w:sz w:val="30"/>
          <w:szCs w:val="30"/>
          <w:u w:val="none"/>
        </w:rPr>
        <w:fldChar w:fldCharType="end"/>
      </w:r>
    </w:p>
    <w:p w:rsidR="000A48A8" w:rsidRDefault="000A48A8" w:rsidP="00117F9F">
      <w:pPr>
        <w:spacing w:line="276" w:lineRule="auto"/>
        <w:rPr>
          <w:rFonts w:ascii="Flora Medium" w:hAnsi="Flora Medium"/>
          <w:szCs w:val="26"/>
        </w:rPr>
        <w:sectPr w:rsidR="000A48A8" w:rsidSect="00277AEF">
          <w:footerReference w:type="default" r:id="rId14"/>
          <w:pgSz w:w="11907" w:h="16840" w:code="9"/>
          <w:pgMar w:top="1095" w:right="1321" w:bottom="1418" w:left="1321" w:header="709" w:footer="709" w:gutter="0"/>
          <w:cols w:space="708"/>
          <w:docGrid w:linePitch="360"/>
        </w:sectPr>
      </w:pPr>
    </w:p>
    <w:p w:rsidR="007369DA" w:rsidRDefault="00A773B7" w:rsidP="00CF3602">
      <w:pPr>
        <w:pStyle w:val="Ttulo1"/>
        <w:spacing w:before="0"/>
      </w:pPr>
      <w:bookmarkStart w:id="1" w:name="_Toc392767496"/>
      <w:r>
        <w:lastRenderedPageBreak/>
        <w:t>Objeto</w:t>
      </w:r>
      <w:bookmarkEnd w:id="1"/>
    </w:p>
    <w:p w:rsidR="00E73730" w:rsidRPr="00E73730" w:rsidRDefault="00E73730" w:rsidP="00E73730"/>
    <w:p w:rsidR="00B926ED" w:rsidRDefault="00E21A72" w:rsidP="007959C2">
      <w:pPr>
        <w:rPr>
          <w:szCs w:val="26"/>
        </w:rPr>
      </w:pPr>
      <w:bookmarkStart w:id="2" w:name="_Toc75858401"/>
      <w:bookmarkStart w:id="3" w:name="_Toc75924458"/>
      <w:r>
        <w:rPr>
          <w:szCs w:val="26"/>
        </w:rPr>
        <w:t>Información interna a Sicosoft describiendo la reunión</w:t>
      </w:r>
      <w:r w:rsidR="0063338B">
        <w:rPr>
          <w:szCs w:val="26"/>
        </w:rPr>
        <w:t xml:space="preserve"> de inicio </w:t>
      </w:r>
      <w:r>
        <w:rPr>
          <w:szCs w:val="26"/>
        </w:rPr>
        <w:t>d</w:t>
      </w:r>
      <w:r w:rsidR="0063338B">
        <w:rPr>
          <w:szCs w:val="26"/>
        </w:rPr>
        <w:t xml:space="preserve">e los dos proyectos contratados a Sicosoft </w:t>
      </w:r>
      <w:r w:rsidR="00A342B5">
        <w:rPr>
          <w:szCs w:val="26"/>
        </w:rPr>
        <w:t>relacionados con nuevas funcionalidades tanto en Pupitres como en TCE’s para las TTP:</w:t>
      </w:r>
    </w:p>
    <w:p w:rsidR="00A342B5" w:rsidRDefault="00A342B5" w:rsidP="007959C2">
      <w:pPr>
        <w:rPr>
          <w:szCs w:val="26"/>
        </w:rPr>
      </w:pPr>
    </w:p>
    <w:p w:rsidR="00A342B5" w:rsidRPr="00A342B5" w:rsidRDefault="00A342B5" w:rsidP="00A342B5">
      <w:pPr>
        <w:pStyle w:val="Prrafodelista"/>
        <w:numPr>
          <w:ilvl w:val="0"/>
          <w:numId w:val="25"/>
        </w:numPr>
        <w:spacing w:after="160" w:line="259" w:lineRule="auto"/>
        <w:rPr>
          <w:szCs w:val="26"/>
        </w:rPr>
      </w:pPr>
      <w:r w:rsidRPr="00A342B5">
        <w:rPr>
          <w:szCs w:val="26"/>
        </w:rPr>
        <w:t>Mejora funcional para los pupitres de control de peaje para adaptarlos a los nuevos requerimientos de la tarjeta de transporte público</w:t>
      </w:r>
    </w:p>
    <w:p w:rsidR="00A342B5" w:rsidRPr="00A342B5" w:rsidRDefault="00A342B5" w:rsidP="00A342B5">
      <w:pPr>
        <w:pStyle w:val="Prrafodelista"/>
        <w:numPr>
          <w:ilvl w:val="0"/>
          <w:numId w:val="25"/>
        </w:numPr>
        <w:spacing w:after="160" w:line="259" w:lineRule="auto"/>
        <w:rPr>
          <w:szCs w:val="26"/>
        </w:rPr>
      </w:pPr>
      <w:r w:rsidRPr="00A342B5">
        <w:rPr>
          <w:szCs w:val="26"/>
        </w:rPr>
        <w:t>Modificaciones software en los equipos de telecontrol de estaciones motivadas por la implantación de la tarjeta de transporte público</w:t>
      </w:r>
    </w:p>
    <w:p w:rsidR="00A342B5" w:rsidRDefault="00A342B5" w:rsidP="00A342B5">
      <w:pPr>
        <w:rPr>
          <w:szCs w:val="26"/>
        </w:rPr>
      </w:pPr>
      <w:r>
        <w:rPr>
          <w:szCs w:val="26"/>
        </w:rPr>
        <w:t>El objeto de la reunión principalmente es la planificación y prioridad de las distintas funcionalidades contratadas.</w:t>
      </w:r>
    </w:p>
    <w:p w:rsidR="006911B4" w:rsidRDefault="006911B4" w:rsidP="00A342B5">
      <w:pPr>
        <w:rPr>
          <w:szCs w:val="26"/>
        </w:rPr>
      </w:pPr>
    </w:p>
    <w:p w:rsidR="006911B4" w:rsidRPr="00A342B5" w:rsidRDefault="006911B4" w:rsidP="00A342B5">
      <w:pPr>
        <w:rPr>
          <w:szCs w:val="26"/>
        </w:rPr>
      </w:pPr>
      <w:r>
        <w:rPr>
          <w:szCs w:val="26"/>
        </w:rPr>
        <w:t>En azul se han marcado las tareas pendientes a llevar a cabo por los distintos asistentes.</w:t>
      </w:r>
    </w:p>
    <w:p w:rsidR="0069780D" w:rsidRDefault="008B0D22" w:rsidP="00277AEF">
      <w:pPr>
        <w:spacing w:line="276" w:lineRule="auto"/>
        <w:ind w:left="708" w:hanging="708"/>
        <w:jc w:val="left"/>
      </w:pPr>
      <w:r>
        <w:rPr>
          <w:szCs w:val="26"/>
        </w:rPr>
        <w:t xml:space="preserve"> </w:t>
      </w:r>
    </w:p>
    <w:p w:rsidR="004A784D" w:rsidRPr="0069780D" w:rsidRDefault="004A784D" w:rsidP="0069780D">
      <w:pPr>
        <w:sectPr w:rsidR="004A784D" w:rsidRPr="0069780D" w:rsidSect="00277AEF">
          <w:footerReference w:type="default" r:id="rId15"/>
          <w:pgSz w:w="11907" w:h="16840" w:code="9"/>
          <w:pgMar w:top="954" w:right="1321" w:bottom="1418" w:left="1321" w:header="709" w:footer="709" w:gutter="0"/>
          <w:cols w:space="708"/>
          <w:docGrid w:linePitch="360"/>
        </w:sectPr>
      </w:pPr>
    </w:p>
    <w:p w:rsidR="00E96B2F" w:rsidRDefault="00B507CC" w:rsidP="00B507CC">
      <w:pPr>
        <w:pStyle w:val="Ttulo1"/>
        <w:ind w:left="851" w:hanging="851"/>
      </w:pPr>
      <w:bookmarkStart w:id="4" w:name="_Toc392767497"/>
      <w:bookmarkEnd w:id="2"/>
      <w:bookmarkEnd w:id="3"/>
      <w:r>
        <w:lastRenderedPageBreak/>
        <w:t>Acta de la reunión</w:t>
      </w:r>
      <w:bookmarkEnd w:id="4"/>
    </w:p>
    <w:p w:rsidR="00B507CC" w:rsidRPr="00B507CC" w:rsidRDefault="00B507CC" w:rsidP="00B507CC"/>
    <w:p w:rsidR="00B507CC" w:rsidRDefault="00B507CC" w:rsidP="00B507CC">
      <w:r>
        <w:t>Debido a que ambos proyectos consisten en tocar varias funcionalidades y diversas entre pupitres y TCE, Metro de Madrid expresa el poder planificar los distintos apartados según su orden de importancia que se relacionan con otros trabajos que tienen internamente.</w:t>
      </w:r>
    </w:p>
    <w:p w:rsidR="00B507CC" w:rsidRDefault="00B507CC" w:rsidP="00B507CC">
      <w:r>
        <w:t>De los trabajos a realizar del primer proyecto</w:t>
      </w:r>
    </w:p>
    <w:p w:rsidR="00B507CC" w:rsidRPr="00DF28D9" w:rsidRDefault="00B507CC" w:rsidP="00B507CC">
      <w:pPr>
        <w:pStyle w:val="Sangra2detindependiente"/>
        <w:ind w:left="720"/>
        <w:rPr>
          <w:sz w:val="24"/>
        </w:rPr>
      </w:pPr>
    </w:p>
    <w:p w:rsidR="00B507CC" w:rsidRDefault="00B507CC" w:rsidP="00B507CC">
      <w:pPr>
        <w:pStyle w:val="Sangra2detindependiente"/>
        <w:numPr>
          <w:ilvl w:val="0"/>
          <w:numId w:val="26"/>
        </w:numPr>
        <w:rPr>
          <w:sz w:val="24"/>
        </w:rPr>
      </w:pPr>
      <w:r>
        <w:rPr>
          <w:sz w:val="24"/>
        </w:rPr>
        <w:t>Posibilitar que se pueda definir Barreras de Peaje constituidas solo con Canceladores SinContacto, es decir sin la parte Magnética.</w:t>
      </w:r>
    </w:p>
    <w:p w:rsidR="00B507CC" w:rsidRDefault="00B507CC" w:rsidP="00B507CC">
      <w:pPr>
        <w:pStyle w:val="Sangra2detindependiente"/>
        <w:ind w:left="720"/>
        <w:rPr>
          <w:sz w:val="24"/>
        </w:rPr>
      </w:pPr>
      <w:r>
        <w:rPr>
          <w:sz w:val="24"/>
        </w:rPr>
        <w:t xml:space="preserve">Este trabajo hay que realizarlo en </w:t>
      </w:r>
      <w:r w:rsidRPr="00F07B0E">
        <w:rPr>
          <w:b/>
          <w:color w:val="FF0000"/>
          <w:sz w:val="24"/>
        </w:rPr>
        <w:t>PRIMER</w:t>
      </w:r>
      <w:r>
        <w:rPr>
          <w:sz w:val="24"/>
        </w:rPr>
        <w:t xml:space="preserve"> lugar siguiendo el siguiente orden:</w:t>
      </w:r>
    </w:p>
    <w:p w:rsidR="00B507CC" w:rsidRDefault="00B507CC" w:rsidP="00B507CC">
      <w:pPr>
        <w:pStyle w:val="Sangra2detindependiente"/>
        <w:numPr>
          <w:ilvl w:val="1"/>
          <w:numId w:val="26"/>
        </w:numPr>
        <w:rPr>
          <w:sz w:val="24"/>
        </w:rPr>
      </w:pPr>
      <w:r>
        <w:rPr>
          <w:sz w:val="24"/>
        </w:rPr>
        <w:t>Pupitres de Dassault (con TSC Telvent e Indra)</w:t>
      </w:r>
    </w:p>
    <w:p w:rsidR="00B507CC" w:rsidRDefault="00B507CC" w:rsidP="00B507CC">
      <w:pPr>
        <w:pStyle w:val="Sangra2detindependiente"/>
        <w:numPr>
          <w:ilvl w:val="1"/>
          <w:numId w:val="26"/>
        </w:numPr>
        <w:rPr>
          <w:sz w:val="24"/>
        </w:rPr>
      </w:pPr>
      <w:r>
        <w:rPr>
          <w:sz w:val="24"/>
        </w:rPr>
        <w:t>Pupitre de Indra (con TSC Indra)</w:t>
      </w:r>
    </w:p>
    <w:p w:rsidR="00B507CC" w:rsidRDefault="00B507CC" w:rsidP="00B507CC">
      <w:pPr>
        <w:pStyle w:val="Sangra2detindependiente"/>
        <w:numPr>
          <w:ilvl w:val="1"/>
          <w:numId w:val="26"/>
        </w:numPr>
        <w:rPr>
          <w:sz w:val="24"/>
        </w:rPr>
      </w:pPr>
      <w:r>
        <w:rPr>
          <w:sz w:val="24"/>
        </w:rPr>
        <w:t>El resto (pupitres Telvent, Indra y Thales Flap)</w:t>
      </w:r>
    </w:p>
    <w:p w:rsidR="00B507CC" w:rsidRDefault="00B507CC" w:rsidP="00B507CC">
      <w:pPr>
        <w:pStyle w:val="Sangra2detindependiente"/>
        <w:ind w:left="708"/>
        <w:rPr>
          <w:sz w:val="24"/>
        </w:rPr>
      </w:pPr>
      <w:r>
        <w:rPr>
          <w:sz w:val="24"/>
        </w:rPr>
        <w:t>Se da como plazo para realizar el primer pupitre de 3 semanas, y tener el segundo terminado en un mes aproximadamente.</w:t>
      </w:r>
    </w:p>
    <w:p w:rsidR="00B507CC" w:rsidRPr="00E81924" w:rsidRDefault="00B507CC" w:rsidP="00B507CC">
      <w:pPr>
        <w:pStyle w:val="Sangra2detindependiente"/>
        <w:ind w:left="708"/>
        <w:rPr>
          <w:sz w:val="24"/>
        </w:rPr>
      </w:pPr>
      <w:r>
        <w:rPr>
          <w:sz w:val="24"/>
        </w:rPr>
        <w:t>Hay que probar en el caso del pupitre de torniquetes Indra que por parte de Indra no haga falta u</w:t>
      </w:r>
      <w:r w:rsidR="006911B4">
        <w:rPr>
          <w:sz w:val="24"/>
        </w:rPr>
        <w:t>n desarrollo por su parte de los</w:t>
      </w:r>
      <w:r>
        <w:rPr>
          <w:sz w:val="24"/>
        </w:rPr>
        <w:t xml:space="preserve"> procesos que corren en el pupitre (al decirle por ejemplo que el torniquete 1 y 2 no existen cuando si lo hacen el 3 y 4)</w:t>
      </w:r>
      <w:r w:rsidR="006911B4">
        <w:rPr>
          <w:sz w:val="24"/>
        </w:rPr>
        <w:t xml:space="preserve">. </w:t>
      </w:r>
      <w:r w:rsidR="006911B4" w:rsidRPr="006911B4">
        <w:rPr>
          <w:color w:val="00B0F0"/>
          <w:sz w:val="24"/>
        </w:rPr>
        <w:t>Sicosoft probará y comunicará los resultados a Metro.</w:t>
      </w:r>
      <w:r>
        <w:rPr>
          <w:sz w:val="24"/>
        </w:rPr>
        <w:t xml:space="preserve"> </w:t>
      </w:r>
    </w:p>
    <w:p w:rsidR="00B507CC" w:rsidRDefault="00B507CC" w:rsidP="00B507CC">
      <w:pPr>
        <w:pStyle w:val="Sangra2detindependiente"/>
        <w:ind w:left="0"/>
        <w:rPr>
          <w:sz w:val="24"/>
        </w:rPr>
      </w:pPr>
    </w:p>
    <w:p w:rsidR="00B507CC" w:rsidRDefault="00B507CC" w:rsidP="00B507CC">
      <w:pPr>
        <w:pStyle w:val="Sangra2detindependiente"/>
        <w:numPr>
          <w:ilvl w:val="0"/>
          <w:numId w:val="26"/>
        </w:numPr>
        <w:rPr>
          <w:sz w:val="24"/>
        </w:rPr>
      </w:pPr>
      <w:r>
        <w:rPr>
          <w:sz w:val="24"/>
        </w:rPr>
        <w:t>Habilitar, en los modelos de Pupitre de Control de las Barreras de Peaje THALES y TELVENT, la funcionalidad de visualizar las últimas transacciones SinContacto disponible para los Pasos INDRA.</w:t>
      </w:r>
    </w:p>
    <w:p w:rsidR="00B507CC" w:rsidRDefault="00B507CC" w:rsidP="00B507CC">
      <w:pPr>
        <w:pStyle w:val="Sangra2detindependiente"/>
        <w:ind w:left="720"/>
        <w:rPr>
          <w:sz w:val="24"/>
        </w:rPr>
      </w:pPr>
      <w:r>
        <w:rPr>
          <w:sz w:val="24"/>
        </w:rPr>
        <w:t>A esta tarea no se le da prioridad.</w:t>
      </w:r>
    </w:p>
    <w:p w:rsidR="00B507CC" w:rsidRDefault="00B507CC" w:rsidP="00B507CC">
      <w:pPr>
        <w:pStyle w:val="Sangra2detindependiente"/>
        <w:ind w:left="720"/>
        <w:rPr>
          <w:sz w:val="24"/>
        </w:rPr>
      </w:pPr>
    </w:p>
    <w:p w:rsidR="00B507CC" w:rsidRDefault="00B507CC" w:rsidP="00B507CC">
      <w:pPr>
        <w:pStyle w:val="Sangra2detindependiente"/>
        <w:numPr>
          <w:ilvl w:val="0"/>
          <w:numId w:val="26"/>
        </w:numPr>
        <w:rPr>
          <w:sz w:val="24"/>
        </w:rPr>
      </w:pPr>
      <w:r>
        <w:rPr>
          <w:sz w:val="24"/>
        </w:rPr>
        <w:t>Actualizar los Pupitres de las Barreras de Peaje INDRA a la nueva versión de los códigos de títulos SinContacto y de Resultados de Validación.</w:t>
      </w:r>
    </w:p>
    <w:p w:rsidR="00B507CC" w:rsidRDefault="00B507CC" w:rsidP="00B507CC">
      <w:pPr>
        <w:pStyle w:val="Sangra2detindependiente"/>
        <w:ind w:left="720"/>
        <w:rPr>
          <w:sz w:val="24"/>
        </w:rPr>
      </w:pPr>
      <w:r>
        <w:rPr>
          <w:sz w:val="24"/>
        </w:rPr>
        <w:t>A esta tarea no se le da prioridad.</w:t>
      </w:r>
    </w:p>
    <w:p w:rsidR="00B507CC" w:rsidRDefault="00B507CC" w:rsidP="00B507CC">
      <w:pPr>
        <w:pStyle w:val="Sangra2detindependiente"/>
        <w:ind w:left="720"/>
        <w:rPr>
          <w:sz w:val="24"/>
        </w:rPr>
      </w:pPr>
    </w:p>
    <w:p w:rsidR="00B507CC" w:rsidRDefault="00B507CC" w:rsidP="00B507CC">
      <w:pPr>
        <w:pStyle w:val="Sangra2detindependiente"/>
        <w:numPr>
          <w:ilvl w:val="0"/>
          <w:numId w:val="26"/>
        </w:numPr>
        <w:rPr>
          <w:sz w:val="24"/>
        </w:rPr>
      </w:pPr>
      <w:r>
        <w:rPr>
          <w:sz w:val="24"/>
        </w:rPr>
        <w:t>Que se distribuyan y procesen los nuevos ficheros de configuración de Baterías Intermedias definidos por el Consorcio Regional de Transportes.</w:t>
      </w:r>
    </w:p>
    <w:p w:rsidR="00B507CC" w:rsidRDefault="00B507CC" w:rsidP="00B507CC">
      <w:pPr>
        <w:pStyle w:val="Sangra2detindependiente"/>
        <w:ind w:left="720"/>
        <w:rPr>
          <w:sz w:val="24"/>
        </w:rPr>
      </w:pPr>
      <w:r>
        <w:rPr>
          <w:sz w:val="24"/>
        </w:rPr>
        <w:t xml:space="preserve">Este trabajo hay que realizarlo en </w:t>
      </w:r>
      <w:r w:rsidRPr="00E81924">
        <w:rPr>
          <w:b/>
          <w:color w:val="FF0000"/>
          <w:sz w:val="24"/>
        </w:rPr>
        <w:t>SEGUNDO</w:t>
      </w:r>
      <w:r w:rsidRPr="00E81924">
        <w:rPr>
          <w:color w:val="FF0000"/>
          <w:sz w:val="24"/>
        </w:rPr>
        <w:t xml:space="preserve"> </w:t>
      </w:r>
      <w:r>
        <w:rPr>
          <w:sz w:val="24"/>
        </w:rPr>
        <w:t>l</w:t>
      </w:r>
      <w:r w:rsidR="002E1A88">
        <w:rPr>
          <w:sz w:val="24"/>
        </w:rPr>
        <w:t>ugar. Se ponen de manifiesto tres</w:t>
      </w:r>
      <w:r>
        <w:rPr>
          <w:sz w:val="24"/>
        </w:rPr>
        <w:t xml:space="preserve"> puntos:</w:t>
      </w:r>
    </w:p>
    <w:p w:rsidR="002E1A88" w:rsidRDefault="002E1A88" w:rsidP="00B507CC">
      <w:pPr>
        <w:pStyle w:val="Sangra2detindependiente"/>
        <w:ind w:left="720"/>
        <w:rPr>
          <w:sz w:val="24"/>
        </w:rPr>
      </w:pPr>
    </w:p>
    <w:p w:rsidR="00B507CC" w:rsidRDefault="00B507CC" w:rsidP="00B507CC">
      <w:pPr>
        <w:pStyle w:val="Sangra2detindependiente"/>
        <w:numPr>
          <w:ilvl w:val="0"/>
          <w:numId w:val="27"/>
        </w:numPr>
        <w:rPr>
          <w:sz w:val="24"/>
        </w:rPr>
      </w:pPr>
      <w:r>
        <w:rPr>
          <w:sz w:val="24"/>
        </w:rPr>
        <w:t>La posible compatibilidad de la nueva versión del pupitre (que genera el lparfunc modificado) con las versiones de TSC que hay en línea sin llevar la modificación de barreras intermedias. Con respecto a los ficheros tratitsc y ambitosc no habría problema.</w:t>
      </w:r>
    </w:p>
    <w:p w:rsidR="00B507CC" w:rsidRDefault="00B507CC" w:rsidP="00B507CC">
      <w:pPr>
        <w:pStyle w:val="Sangra2detindependiente"/>
        <w:numPr>
          <w:ilvl w:val="0"/>
          <w:numId w:val="27"/>
        </w:numPr>
        <w:rPr>
          <w:sz w:val="24"/>
        </w:rPr>
      </w:pPr>
      <w:r>
        <w:rPr>
          <w:sz w:val="24"/>
        </w:rPr>
        <w:t xml:space="preserve">El envío de los ficheros tratitsc y ambitosc hay que consultar con los distintos fabricantes (Thales, Indra y Telvent) si hace falta una </w:t>
      </w:r>
      <w:r>
        <w:rPr>
          <w:sz w:val="24"/>
        </w:rPr>
        <w:lastRenderedPageBreak/>
        <w:t>modificación en el protocolo con el pupitre para poder llevar a cabo el envío.</w:t>
      </w:r>
      <w:r w:rsidR="006911B4">
        <w:rPr>
          <w:sz w:val="24"/>
        </w:rPr>
        <w:t xml:space="preserve"> </w:t>
      </w:r>
      <w:r w:rsidR="006911B4" w:rsidRPr="006911B4">
        <w:rPr>
          <w:color w:val="00B0F0"/>
          <w:sz w:val="24"/>
        </w:rPr>
        <w:t>Sicosoft hablará con los distintos fabricantes.</w:t>
      </w:r>
    </w:p>
    <w:p w:rsidR="002E1A88" w:rsidRDefault="002E1A88" w:rsidP="00B507CC">
      <w:pPr>
        <w:pStyle w:val="Sangra2detindependiente"/>
        <w:numPr>
          <w:ilvl w:val="0"/>
          <w:numId w:val="27"/>
        </w:numPr>
        <w:rPr>
          <w:sz w:val="24"/>
        </w:rPr>
      </w:pPr>
      <w:r>
        <w:rPr>
          <w:sz w:val="24"/>
        </w:rPr>
        <w:t xml:space="preserve">En el caso del pupitre de pasos de Indra se le pregunta a Metro si ya se puede activar en dPayPoint de la localización en el fichero lparfunc, el parámetro que indique si es ML1 o no. Esta activación si las TSC no estaban preparadas hacía que dejaran de validar correctamente. </w:t>
      </w:r>
      <w:r w:rsidRPr="006911B4">
        <w:rPr>
          <w:color w:val="00B0F0"/>
          <w:sz w:val="24"/>
        </w:rPr>
        <w:t>Metro contestara si se puede o no</w:t>
      </w:r>
      <w:r>
        <w:rPr>
          <w:sz w:val="24"/>
        </w:rPr>
        <w:t>.</w:t>
      </w:r>
    </w:p>
    <w:p w:rsidR="00B507CC" w:rsidRDefault="00B507CC" w:rsidP="00B507CC">
      <w:pPr>
        <w:pStyle w:val="Prrafodelista"/>
        <w:rPr>
          <w:sz w:val="24"/>
        </w:rPr>
      </w:pPr>
    </w:p>
    <w:p w:rsidR="00B507CC" w:rsidRPr="00E81924" w:rsidRDefault="00B507CC" w:rsidP="00B507CC">
      <w:pPr>
        <w:pStyle w:val="Sangra2detindependiente"/>
        <w:numPr>
          <w:ilvl w:val="0"/>
          <w:numId w:val="26"/>
        </w:numPr>
        <w:rPr>
          <w:sz w:val="24"/>
        </w:rPr>
      </w:pPr>
      <w:r>
        <w:rPr>
          <w:sz w:val="24"/>
          <w:lang w:val="es-ES"/>
        </w:rPr>
        <w:t>Que se incluya el fichero REGVAL_SC, de transacciones SinContacto, en el volcado aunque no comunique el Procesador Magnético.</w:t>
      </w:r>
    </w:p>
    <w:p w:rsidR="00B507CC" w:rsidRPr="00DF28D9" w:rsidRDefault="00B507CC" w:rsidP="00B507CC">
      <w:pPr>
        <w:pStyle w:val="Sangra2detindependiente"/>
        <w:ind w:left="720"/>
        <w:rPr>
          <w:sz w:val="24"/>
        </w:rPr>
      </w:pPr>
      <w:r>
        <w:rPr>
          <w:sz w:val="24"/>
        </w:rPr>
        <w:t xml:space="preserve">A esta tarea no se le da prioridad. </w:t>
      </w:r>
    </w:p>
    <w:p w:rsidR="00B507CC" w:rsidRDefault="00B507CC" w:rsidP="00B507CC">
      <w:pPr>
        <w:pStyle w:val="Sangra2detindependiente"/>
        <w:ind w:left="720"/>
        <w:rPr>
          <w:sz w:val="24"/>
        </w:rPr>
      </w:pPr>
    </w:p>
    <w:p w:rsidR="00B507CC" w:rsidRDefault="00B507CC" w:rsidP="00B507CC">
      <w:pPr>
        <w:pStyle w:val="Sangra2detindependiente"/>
        <w:numPr>
          <w:ilvl w:val="0"/>
          <w:numId w:val="26"/>
        </w:numPr>
        <w:rPr>
          <w:sz w:val="24"/>
        </w:rPr>
      </w:pPr>
      <w:r>
        <w:rPr>
          <w:sz w:val="24"/>
        </w:rPr>
        <w:t>Que se genere el fichero REGVAL_SC, de transacciones SinContacto, con contenido vacío en los casos en los que no haya habido ninguna transacción SinContacto para diferenciar esta situación de aquella otra en la que el Cancelador SC no tenga comunicación.</w:t>
      </w:r>
    </w:p>
    <w:p w:rsidR="00B507CC" w:rsidRPr="00DF28D9" w:rsidRDefault="00B507CC" w:rsidP="00B507CC">
      <w:pPr>
        <w:pStyle w:val="Sangra2detindependiente"/>
        <w:ind w:left="720"/>
        <w:rPr>
          <w:sz w:val="24"/>
        </w:rPr>
      </w:pPr>
      <w:r>
        <w:rPr>
          <w:sz w:val="24"/>
        </w:rPr>
        <w:t>A esta tarea no se le da prioridad. Pero si se hace mención que en el caso de Indra, que es para quien aplica esta funcionalidad, hay que preguntarles en que caso genera el lector TSC un fichero regvalsc a 0 bytes, si es que lo hace. De esta manera se podría distinguir de un fichero vacío a un error en el envío.</w:t>
      </w:r>
      <w:r w:rsidR="006911B4">
        <w:rPr>
          <w:sz w:val="24"/>
        </w:rPr>
        <w:t xml:space="preserve"> </w:t>
      </w:r>
      <w:r w:rsidR="006911B4" w:rsidRPr="006911B4">
        <w:rPr>
          <w:color w:val="00B0F0"/>
          <w:sz w:val="24"/>
        </w:rPr>
        <w:t>Metro preguntará a Indra sobre esta cuestión.</w:t>
      </w:r>
    </w:p>
    <w:p w:rsidR="00B507CC" w:rsidRPr="002E1A88" w:rsidRDefault="00B507CC" w:rsidP="002E1A88">
      <w:pPr>
        <w:rPr>
          <w:sz w:val="24"/>
        </w:rPr>
      </w:pPr>
    </w:p>
    <w:p w:rsidR="00B507CC" w:rsidRDefault="00B507CC" w:rsidP="00B507CC">
      <w:pPr>
        <w:pStyle w:val="Sangra2detindependiente"/>
        <w:numPr>
          <w:ilvl w:val="0"/>
          <w:numId w:val="26"/>
        </w:numPr>
        <w:rPr>
          <w:sz w:val="24"/>
        </w:rPr>
      </w:pPr>
      <w:r>
        <w:rPr>
          <w:sz w:val="24"/>
        </w:rPr>
        <w:t>Que se extienda el tamaño de los registros para los Canceladores SC de Indra desde el tamaño de 48 Bytes a 56 Bytes.</w:t>
      </w:r>
    </w:p>
    <w:p w:rsidR="00B507CC" w:rsidRDefault="00B507CC" w:rsidP="00B507CC">
      <w:pPr>
        <w:pStyle w:val="Sangra2detindependiente"/>
        <w:ind w:left="720"/>
        <w:rPr>
          <w:sz w:val="24"/>
        </w:rPr>
      </w:pPr>
      <w:r>
        <w:rPr>
          <w:sz w:val="24"/>
        </w:rPr>
        <w:t xml:space="preserve">Este trabajo hay que realizarlo en </w:t>
      </w:r>
      <w:r w:rsidRPr="000715F1">
        <w:rPr>
          <w:b/>
          <w:color w:val="FF0000"/>
          <w:sz w:val="24"/>
        </w:rPr>
        <w:t>TERCER</w:t>
      </w:r>
      <w:r w:rsidRPr="000715F1">
        <w:rPr>
          <w:color w:val="FF0000"/>
          <w:sz w:val="24"/>
        </w:rPr>
        <w:t xml:space="preserve"> </w:t>
      </w:r>
      <w:r>
        <w:rPr>
          <w:sz w:val="24"/>
        </w:rPr>
        <w:t>lugar. Sicosoft hace mención que según su oferta el pupitre será compatible con formatos de 48 y 56 bytes para posibilitar el cambio gradual en toda la red.</w:t>
      </w:r>
    </w:p>
    <w:p w:rsidR="00B507CC" w:rsidRDefault="00B507CC" w:rsidP="00B507CC">
      <w:pPr>
        <w:pStyle w:val="Prrafodelista"/>
        <w:rPr>
          <w:sz w:val="24"/>
        </w:rPr>
      </w:pPr>
    </w:p>
    <w:p w:rsidR="00B507CC" w:rsidRDefault="00B507CC" w:rsidP="00B507CC">
      <w:pPr>
        <w:pStyle w:val="Sangra2detindependiente"/>
        <w:numPr>
          <w:ilvl w:val="0"/>
          <w:numId w:val="26"/>
        </w:numPr>
        <w:rPr>
          <w:sz w:val="24"/>
        </w:rPr>
      </w:pPr>
      <w:r>
        <w:rPr>
          <w:sz w:val="24"/>
        </w:rPr>
        <w:t>Que se distribuya la “lista negra por rangos” para títulos SC además de la lista negra con el formato actual.</w:t>
      </w:r>
    </w:p>
    <w:p w:rsidR="00B507CC" w:rsidRDefault="00B507CC" w:rsidP="00B507CC">
      <w:pPr>
        <w:pStyle w:val="Sangra2detindependiente"/>
        <w:ind w:left="720"/>
        <w:rPr>
          <w:sz w:val="24"/>
        </w:rPr>
      </w:pPr>
      <w:r>
        <w:rPr>
          <w:sz w:val="24"/>
        </w:rPr>
        <w:t xml:space="preserve">Este trabajo hay que realizarlo en </w:t>
      </w:r>
      <w:r w:rsidRPr="000715F1">
        <w:rPr>
          <w:b/>
          <w:color w:val="FF0000"/>
          <w:sz w:val="24"/>
        </w:rPr>
        <w:t>CUARTO</w:t>
      </w:r>
      <w:r w:rsidRPr="000715F1">
        <w:rPr>
          <w:color w:val="FF0000"/>
          <w:sz w:val="24"/>
        </w:rPr>
        <w:t xml:space="preserve"> </w:t>
      </w:r>
      <w:r>
        <w:rPr>
          <w:sz w:val="24"/>
        </w:rPr>
        <w:t xml:space="preserve">lugar. </w:t>
      </w:r>
      <w:r w:rsidRPr="006911B4">
        <w:rPr>
          <w:color w:val="00B0F0"/>
          <w:sz w:val="24"/>
        </w:rPr>
        <w:t>Metro pide a Sicosoft que confirme</w:t>
      </w:r>
      <w:r>
        <w:rPr>
          <w:sz w:val="24"/>
        </w:rPr>
        <w:t xml:space="preserve"> si para el caso del tratamiento sin contacto de los pasos Thales ha cambiado o no el formato de la lista negra de rangos a la última versión del Consorcio.</w:t>
      </w:r>
    </w:p>
    <w:p w:rsidR="00B507CC" w:rsidRDefault="00B507CC" w:rsidP="00B507CC">
      <w:pPr>
        <w:pStyle w:val="Sangra2detindependiente"/>
        <w:rPr>
          <w:sz w:val="24"/>
        </w:rPr>
      </w:pPr>
    </w:p>
    <w:p w:rsidR="00B507CC" w:rsidRDefault="00B507CC" w:rsidP="00B507CC">
      <w:pPr>
        <w:pStyle w:val="Sangra2detindependiente"/>
        <w:rPr>
          <w:sz w:val="24"/>
        </w:rPr>
      </w:pPr>
    </w:p>
    <w:p w:rsidR="00B507CC" w:rsidRPr="00CC7E27" w:rsidRDefault="00B507CC" w:rsidP="00B507CC">
      <w:pPr>
        <w:pStyle w:val="Sangra2detindependiente"/>
        <w:ind w:left="283"/>
        <w:rPr>
          <w:sz w:val="24"/>
        </w:rPr>
      </w:pPr>
      <w:r>
        <w:rPr>
          <w:sz w:val="24"/>
        </w:rPr>
        <w:t>De los trabajos del segundo proyecto:</w:t>
      </w:r>
    </w:p>
    <w:p w:rsidR="00B507CC" w:rsidRPr="00DF28D9" w:rsidRDefault="00B507CC" w:rsidP="00B507CC">
      <w:pPr>
        <w:pStyle w:val="Sangra2detindependiente"/>
        <w:ind w:left="720"/>
        <w:rPr>
          <w:sz w:val="24"/>
        </w:rPr>
      </w:pPr>
    </w:p>
    <w:p w:rsidR="00B507CC" w:rsidRDefault="00B507CC" w:rsidP="00B507CC">
      <w:pPr>
        <w:pStyle w:val="Sangra2detindependiente"/>
        <w:numPr>
          <w:ilvl w:val="0"/>
          <w:numId w:val="28"/>
        </w:numPr>
        <w:rPr>
          <w:sz w:val="24"/>
        </w:rPr>
      </w:pPr>
      <w:r>
        <w:rPr>
          <w:sz w:val="24"/>
        </w:rPr>
        <w:t>Actualizar los drivers de las METTAs y VAPEs de INDRA y TELVENT a la nueva versión de Códigos de Alarma definidos por Metro de Madrid.</w:t>
      </w:r>
    </w:p>
    <w:p w:rsidR="00B507CC" w:rsidRDefault="00B507CC" w:rsidP="00B507CC">
      <w:pPr>
        <w:pStyle w:val="Sangra2detindependiente"/>
        <w:ind w:left="720"/>
        <w:rPr>
          <w:sz w:val="24"/>
        </w:rPr>
      </w:pPr>
      <w:r>
        <w:rPr>
          <w:sz w:val="24"/>
        </w:rPr>
        <w:t xml:space="preserve">Este trabajo hay que realizarlo en </w:t>
      </w:r>
      <w:r w:rsidRPr="000715F1">
        <w:rPr>
          <w:b/>
          <w:color w:val="FF0000"/>
          <w:sz w:val="24"/>
        </w:rPr>
        <w:t>SEGUNDO</w:t>
      </w:r>
      <w:r w:rsidRPr="000715F1">
        <w:rPr>
          <w:color w:val="FF0000"/>
          <w:sz w:val="24"/>
        </w:rPr>
        <w:t xml:space="preserve"> </w:t>
      </w:r>
      <w:r>
        <w:rPr>
          <w:sz w:val="24"/>
        </w:rPr>
        <w:t xml:space="preserve">lugar. </w:t>
      </w:r>
      <w:r w:rsidRPr="006911B4">
        <w:rPr>
          <w:color w:val="00B0F0"/>
          <w:sz w:val="24"/>
        </w:rPr>
        <w:t xml:space="preserve">Sicosoft pide a Metro de Madrid una lista clara y definitiva de todas las alarmas </w:t>
      </w:r>
      <w:r>
        <w:rPr>
          <w:sz w:val="24"/>
        </w:rPr>
        <w:t>de uno y otro fabricante que deben estar implementadas en el TCE. Sin esta lista no se podría llevar a cabo el trabajo.</w:t>
      </w:r>
    </w:p>
    <w:p w:rsidR="00B507CC" w:rsidRDefault="00B507CC" w:rsidP="00B507CC">
      <w:pPr>
        <w:pStyle w:val="Sangra2detindependiente"/>
        <w:ind w:left="0"/>
        <w:rPr>
          <w:sz w:val="24"/>
        </w:rPr>
      </w:pPr>
    </w:p>
    <w:p w:rsidR="00B507CC" w:rsidRDefault="00B507CC" w:rsidP="00B507CC">
      <w:pPr>
        <w:pStyle w:val="Sangra2detindependiente"/>
        <w:numPr>
          <w:ilvl w:val="0"/>
          <w:numId w:val="28"/>
        </w:numPr>
        <w:rPr>
          <w:sz w:val="24"/>
        </w:rPr>
      </w:pPr>
      <w:r>
        <w:rPr>
          <w:sz w:val="24"/>
        </w:rPr>
        <w:t xml:space="preserve">Que se incluya la concentración en tiempo real del Peaje SinContacto </w:t>
      </w:r>
      <w:r>
        <w:rPr>
          <w:sz w:val="24"/>
        </w:rPr>
        <w:lastRenderedPageBreak/>
        <w:t>desglosado por totalizadores, y que esta información desglosada se mantenga durante el mismo número de jornadas pasadas que se archiva el Peaje Magnético.</w:t>
      </w:r>
    </w:p>
    <w:p w:rsidR="00B507CC" w:rsidRDefault="00B507CC" w:rsidP="00B507CC">
      <w:pPr>
        <w:pStyle w:val="Sangra2detindependiente"/>
        <w:ind w:left="720"/>
        <w:rPr>
          <w:sz w:val="24"/>
        </w:rPr>
      </w:pPr>
      <w:r>
        <w:rPr>
          <w:sz w:val="24"/>
        </w:rPr>
        <w:t xml:space="preserve">A esta tarea no se le da prioridad. De hecho todavía no está claro que totalizadores han de usar las TSC para poder archivar la información. </w:t>
      </w:r>
      <w:r w:rsidRPr="006911B4">
        <w:rPr>
          <w:color w:val="00B0F0"/>
          <w:sz w:val="24"/>
        </w:rPr>
        <w:t>Cuando Metro tenga claro que totalizadores usar se lo notificará a Sicosoft</w:t>
      </w:r>
      <w:r>
        <w:rPr>
          <w:sz w:val="24"/>
        </w:rPr>
        <w:t>.</w:t>
      </w:r>
    </w:p>
    <w:p w:rsidR="00B507CC" w:rsidRDefault="00B507CC" w:rsidP="00B507CC">
      <w:pPr>
        <w:pStyle w:val="Sangra2detindependiente"/>
        <w:ind w:left="720"/>
        <w:rPr>
          <w:sz w:val="24"/>
        </w:rPr>
      </w:pPr>
    </w:p>
    <w:p w:rsidR="00B507CC" w:rsidRDefault="00B507CC" w:rsidP="00B507CC">
      <w:pPr>
        <w:pStyle w:val="Sangra2detindependiente"/>
        <w:numPr>
          <w:ilvl w:val="0"/>
          <w:numId w:val="28"/>
        </w:numPr>
        <w:rPr>
          <w:sz w:val="24"/>
        </w:rPr>
      </w:pPr>
      <w:r>
        <w:rPr>
          <w:sz w:val="24"/>
        </w:rPr>
        <w:t>Que se pueda abrir los PMRs de los Vestíbulos en los 2 sentidos desde el TCE.</w:t>
      </w:r>
    </w:p>
    <w:p w:rsidR="00B507CC" w:rsidRDefault="00B507CC" w:rsidP="00B507CC">
      <w:pPr>
        <w:pStyle w:val="Sangra2detindependiente"/>
        <w:ind w:left="720"/>
        <w:rPr>
          <w:sz w:val="24"/>
        </w:rPr>
      </w:pPr>
      <w:r>
        <w:rPr>
          <w:sz w:val="24"/>
        </w:rPr>
        <w:t xml:space="preserve">Este trabajo hay que realizarlo en </w:t>
      </w:r>
      <w:r w:rsidRPr="00C71555">
        <w:rPr>
          <w:b/>
          <w:color w:val="FF0000"/>
          <w:sz w:val="24"/>
        </w:rPr>
        <w:t>PRIMER</w:t>
      </w:r>
      <w:r w:rsidRPr="00C71555">
        <w:rPr>
          <w:color w:val="FF0000"/>
          <w:sz w:val="24"/>
        </w:rPr>
        <w:t xml:space="preserve"> </w:t>
      </w:r>
      <w:r>
        <w:rPr>
          <w:sz w:val="24"/>
        </w:rPr>
        <w:t>lugar. Se hará en tiempo de forma paralela al primer trabajo del primer proyecto.</w:t>
      </w:r>
    </w:p>
    <w:p w:rsidR="00B507CC" w:rsidRDefault="00B507CC" w:rsidP="00B507CC"/>
    <w:p w:rsidR="00B507CC" w:rsidRPr="00CC7E27" w:rsidRDefault="00B507CC" w:rsidP="00B507CC">
      <w:r>
        <w:t xml:space="preserve">Se hace mención a como ir </w:t>
      </w:r>
      <w:r w:rsidR="0064340B">
        <w:t>probando cada uno de los trabaj</w:t>
      </w:r>
      <w:r>
        <w:t>os que se vayan finalizando y se acuerda que aquellos trabajos que impliquen un mayor cambio de funcionalidad (primer punto del primer proyecto) se probará en las instalaciones del CDC. El resto de trabajos que se necesita tener equipos con validaciones, TCE y demás equipamiento de una estación se probarán directamente en las estaciones, dado que en principio debería ser transparente a la operativa de la estación.</w:t>
      </w:r>
    </w:p>
    <w:p w:rsidR="00B507CC" w:rsidRPr="00CC7E27" w:rsidRDefault="00B507CC" w:rsidP="00B507CC">
      <w:pPr>
        <w:spacing w:after="160" w:line="259" w:lineRule="auto"/>
        <w:rPr>
          <w:rFonts w:asciiTheme="minorHAnsi" w:hAnsiTheme="minorHAnsi" w:cstheme="minorBidi"/>
          <w:sz w:val="22"/>
          <w:szCs w:val="22"/>
        </w:rPr>
      </w:pPr>
    </w:p>
    <w:p w:rsidR="000045C3" w:rsidRDefault="0064340B" w:rsidP="0064340B">
      <w:pPr>
        <w:pStyle w:val="Ttulo1"/>
      </w:pPr>
      <w:bookmarkStart w:id="5" w:name="_Toc392767498"/>
      <w:r>
        <w:t>Asignación de trabajos</w:t>
      </w:r>
      <w:bookmarkEnd w:id="5"/>
    </w:p>
    <w:p w:rsidR="00AE7AD9" w:rsidRDefault="00AE7AD9" w:rsidP="00AE7AD9"/>
    <w:p w:rsidR="00AE7AD9" w:rsidRDefault="00AE7AD9" w:rsidP="00AE7AD9">
      <w:r>
        <w:t>La dirección de ambos proyectos recaerá sobre Javier Soler.</w:t>
      </w:r>
    </w:p>
    <w:p w:rsidR="00AE7AD9" w:rsidRPr="00AE7AD9" w:rsidRDefault="00AE7AD9" w:rsidP="00AE7AD9"/>
    <w:p w:rsidR="0064340B" w:rsidRDefault="0064340B" w:rsidP="0064340B">
      <w:r>
        <w:t>Del primer proyecto se encargará de realizarlo íntegramente Javier Soler.</w:t>
      </w:r>
    </w:p>
    <w:p w:rsidR="0064340B" w:rsidRDefault="0064340B" w:rsidP="0064340B"/>
    <w:p w:rsidR="0064340B" w:rsidRPr="0064340B" w:rsidRDefault="0064340B" w:rsidP="0064340B">
      <w:r>
        <w:t>Del segundo proyecto, el punto 1 lo realizarán conjuntamente Javier Soler y Miguel Angel Armenteros. El punto 2 lo realizará Javier Soler. El punto 3 lo llevarán a cabo entre Beatriz Fernández y David Belinchón.</w:t>
      </w:r>
    </w:p>
    <w:sectPr w:rsidR="0064340B" w:rsidRPr="0064340B" w:rsidSect="00B507CC">
      <w:footerReference w:type="default" r:id="rId16"/>
      <w:pgSz w:w="11907" w:h="16840"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1EDD" w:rsidRDefault="00A11EDD">
      <w:r>
        <w:separator/>
      </w:r>
    </w:p>
  </w:endnote>
  <w:endnote w:type="continuationSeparator" w:id="0">
    <w:p w:rsidR="00A11EDD" w:rsidRDefault="00A11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B Vibe">
    <w:altName w:val="Courier"/>
    <w:panose1 w:val="00000400000000000000"/>
    <w:charset w:val="00"/>
    <w:family w:val="auto"/>
    <w:pitch w:val="variable"/>
    <w:sig w:usb0="00000003" w:usb1="00000000" w:usb2="00000000" w:usb3="00000000" w:csb0="00000001" w:csb1="00000000"/>
  </w:font>
  <w:font w:name="Aviano Contrast Light">
    <w:altName w:val="Arial"/>
    <w:panose1 w:val="00000000000000000000"/>
    <w:charset w:val="00"/>
    <w:family w:val="modern"/>
    <w:notTrueType/>
    <w:pitch w:val="variable"/>
    <w:sig w:usb0="00000001" w:usb1="5000005B" w:usb2="00000000" w:usb3="00000000" w:csb0="00000193" w:csb1="00000000"/>
  </w:font>
  <w:font w:name="Calibri Light">
    <w:panose1 w:val="020F0302020204030204"/>
    <w:charset w:val="00"/>
    <w:family w:val="swiss"/>
    <w:pitch w:val="variable"/>
    <w:sig w:usb0="A00002EF" w:usb1="4000207B" w:usb2="00000000" w:usb3="00000000" w:csb0="0000019F" w:csb1="00000000"/>
  </w:font>
  <w:font w:name="Flora-Normal">
    <w:altName w:val="Times New Roman"/>
    <w:panose1 w:val="00000000000000000000"/>
    <w:charset w:val="00"/>
    <w:family w:val="auto"/>
    <w:pitch w:val="variable"/>
    <w:sig w:usb0="00000287" w:usb1="00000000" w:usb2="00000000" w:usb3="00000000" w:csb0="0000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lora Medium">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27520" behindDoc="1" locked="0" layoutInCell="1" allowOverlap="1" wp14:anchorId="6D555D64" wp14:editId="7EECAF7F">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48"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25472" behindDoc="0" locked="0" layoutInCell="1" allowOverlap="1" wp14:anchorId="69189293" wp14:editId="6EBC05D7">
              <wp:simplePos x="0" y="0"/>
              <wp:positionH relativeFrom="page">
                <wp:posOffset>6378575</wp:posOffset>
              </wp:positionH>
              <wp:positionV relativeFrom="page">
                <wp:posOffset>10058400</wp:posOffset>
              </wp:positionV>
              <wp:extent cx="431800" cy="431800"/>
              <wp:effectExtent l="19050" t="38100" r="44450" b="25400"/>
              <wp:wrapNone/>
              <wp:docPr id="14"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2</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9189293" id="Oval 101" o:spid="_x0000_s1026" style="position:absolute;left:0;text-align:left;margin-left:502.25pt;margin-top:11in;width:34pt;height:34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" fillcolor="red" strokecolor="#f2f2f2" strokeweight="3pt">
              <v:fill color2="#622423" rotate="t" focusposition=".5,.5" focussize="" focus="100%" type="gradientRadial"/>
              <v:shadow on="t" color="#5a5a5a" opacity=".5" offset="1pt,-1pt"/>
              <v:textbox inset=".5mm,.5mm,0,0">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2</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29568" behindDoc="0" locked="0" layoutInCell="1" allowOverlap="1" wp14:anchorId="794552C4" wp14:editId="73852F52">
              <wp:simplePos x="0" y="0"/>
              <wp:positionH relativeFrom="page">
                <wp:posOffset>9742170</wp:posOffset>
              </wp:positionH>
              <wp:positionV relativeFrom="page">
                <wp:posOffset>6905625</wp:posOffset>
              </wp:positionV>
              <wp:extent cx="431800" cy="431800"/>
              <wp:effectExtent l="26670" t="38100" r="36830" b="2540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2</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94552C4" id="Oval 102" o:spid="_x0000_s1027" style="position:absolute;left:0;text-align:left;margin-left:767.1pt;margin-top:543.75pt;width:34pt;height:34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p5Q/LQC&#10;AACj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2</w:t>
                    </w:r>
                    <w:r w:rsidRPr="00751078">
                      <w:fldChar w:fldCharType="end"/>
                    </w:r>
                  </w:p>
                </w:txbxContent>
              </v:textbox>
              <w10:wrap anchorx="page" anchory="page"/>
            </v:oval>
          </w:pict>
        </mc:Fallback>
      </mc:AlternateContent>
    </w:r>
    <w:r w:rsidR="00E21A72">
      <w:rPr>
        <w:rFonts w:ascii="Flora Medium" w:hAnsi="Flora Medium"/>
        <w:b/>
        <w:i/>
        <w:iCs/>
        <w:noProof/>
        <w:spacing w:val="-3"/>
        <w:sz w:val="22"/>
        <w:szCs w:val="22"/>
        <w:lang w:val="es-ES"/>
      </w:rPr>
      <w:t>Control de Cambios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A72" w:rsidRPr="00883341" w:rsidRDefault="00E21A72"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96128" behindDoc="1" locked="0" layoutInCell="1" allowOverlap="1" wp14:anchorId="5A9622C6" wp14:editId="4CC0EA7C">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5"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95104" behindDoc="0" locked="0" layoutInCell="1" allowOverlap="1" wp14:anchorId="1FF067BF" wp14:editId="64C8D5EA">
              <wp:simplePos x="0" y="0"/>
              <wp:positionH relativeFrom="page">
                <wp:posOffset>6378575</wp:posOffset>
              </wp:positionH>
              <wp:positionV relativeFrom="page">
                <wp:posOffset>10058400</wp:posOffset>
              </wp:positionV>
              <wp:extent cx="431800" cy="431800"/>
              <wp:effectExtent l="19050" t="38100" r="44450" b="25400"/>
              <wp:wrapNone/>
              <wp:docPr id="3"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3</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FF067BF" id="_x0000_s1028" style="position:absolute;left:0;text-align:left;margin-left:502.25pt;margin-top:11in;width:34pt;height:34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" fillcolor="red" strokecolor="#f2f2f2" strokeweight="3pt">
              <v:fill color2="#622423" rotate="t" focusposition=".5,.5" focussize="" focus="100%" type="gradientRadial"/>
              <v:shadow on="t" color="#5a5a5a" opacity=".5" offset="1pt,-1pt"/>
              <v:textbox inset=".5mm,.5mm,0,0">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97152" behindDoc="0" locked="0" layoutInCell="1" allowOverlap="1" wp14:anchorId="07C34F72" wp14:editId="6ACB8F4B">
              <wp:simplePos x="0" y="0"/>
              <wp:positionH relativeFrom="page">
                <wp:posOffset>9742170</wp:posOffset>
              </wp:positionH>
              <wp:positionV relativeFrom="page">
                <wp:posOffset>6905625</wp:posOffset>
              </wp:positionV>
              <wp:extent cx="431800" cy="431800"/>
              <wp:effectExtent l="26670" t="38100" r="36830" b="25400"/>
              <wp:wrapNone/>
              <wp:docPr id="4"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3</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7C34F72" id="_x0000_s1029" style="position:absolute;left:0;text-align:left;margin-left:767.1pt;margin-top:543.75pt;width:34pt;height:34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qdw9P7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Reunión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2B5" w:rsidRPr="00883341" w:rsidRDefault="00A342B5"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92032" behindDoc="1" locked="0" layoutInCell="1" allowOverlap="1" wp14:anchorId="203D5A53" wp14:editId="6CBEE3CA">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22"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91008" behindDoc="0" locked="0" layoutInCell="1" allowOverlap="1" wp14:anchorId="72359AB7" wp14:editId="0D7D52B3">
              <wp:simplePos x="0" y="0"/>
              <wp:positionH relativeFrom="page">
                <wp:posOffset>6378575</wp:posOffset>
              </wp:positionH>
              <wp:positionV relativeFrom="page">
                <wp:posOffset>10058400</wp:posOffset>
              </wp:positionV>
              <wp:extent cx="431800" cy="431800"/>
              <wp:effectExtent l="19050" t="38100" r="44450" b="25400"/>
              <wp:wrapNone/>
              <wp:docPr id="17"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4</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2359AB7" id="_x0000_s1030" style="position:absolute;left:0;text-align:left;margin-left:502.25pt;margin-top:11in;width:34pt;height:34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DRri64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93056" behindDoc="0" locked="0" layoutInCell="1" allowOverlap="1" wp14:anchorId="1BDA4604" wp14:editId="1FBCC8A5">
              <wp:simplePos x="0" y="0"/>
              <wp:positionH relativeFrom="page">
                <wp:posOffset>9742170</wp:posOffset>
              </wp:positionH>
              <wp:positionV relativeFrom="page">
                <wp:posOffset>6905625</wp:posOffset>
              </wp:positionV>
              <wp:extent cx="431800" cy="431800"/>
              <wp:effectExtent l="26670" t="38100" r="36830" b="25400"/>
              <wp:wrapNone/>
              <wp:docPr id="2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4</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DA4604" id="_x0000_s1031" style="position:absolute;left:0;text-align:left;margin-left:767.1pt;margin-top:543.75pt;width:34pt;height:3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PoXnm2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Indice</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277AEF">
    <w:pPr>
      <w:tabs>
        <w:tab w:val="left" w:pos="5188"/>
      </w:tabs>
      <w:rPr>
        <w:rFonts w:ascii="Flora Medium" w:hAnsi="Flora Medium"/>
        <w:sz w:val="22"/>
        <w:szCs w:val="22"/>
        <w:lang w:val="es-ES"/>
      </w:rPr>
    </w:pPr>
    <w:r>
      <w:rPr>
        <w:rFonts w:ascii="Flora Medium" w:hAnsi="Flora Medium"/>
        <w:noProof/>
        <w:sz w:val="22"/>
        <w:szCs w:val="22"/>
        <w:lang w:val="es-ES"/>
      </w:rPr>
      <w:drawing>
        <wp:anchor distT="0" distB="0" distL="114300" distR="114300" simplePos="0" relativeHeight="251680768" behindDoc="1" locked="0" layoutInCell="1" allowOverlap="1" wp14:anchorId="0CF6AE57" wp14:editId="6E8B04FD">
          <wp:simplePos x="0" y="0"/>
          <wp:positionH relativeFrom="column">
            <wp:posOffset>-313055</wp:posOffset>
          </wp:positionH>
          <wp:positionV relativeFrom="paragraph">
            <wp:posOffset>-295910</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3"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mc:AlternateContent>
        <mc:Choice Requires="wps">
          <w:drawing>
            <wp:anchor distT="0" distB="0" distL="114300" distR="114300" simplePos="0" relativeHeight="251655168" behindDoc="0" locked="0" layoutInCell="1" allowOverlap="1" wp14:anchorId="34E1D173" wp14:editId="562CFA60">
              <wp:simplePos x="0" y="0"/>
              <wp:positionH relativeFrom="page">
                <wp:posOffset>6378575</wp:posOffset>
              </wp:positionH>
              <wp:positionV relativeFrom="page">
                <wp:posOffset>10058400</wp:posOffset>
              </wp:positionV>
              <wp:extent cx="432000" cy="432000"/>
              <wp:effectExtent l="19050" t="38100" r="44450" b="25400"/>
              <wp:wrapNone/>
              <wp:docPr id="10" name="Oval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AE7AD9" w:rsidRPr="00AE7AD9">
                            <w:rPr>
                              <w:b/>
                              <w:noProof/>
                              <w:color w:val="FFFFFF"/>
                              <w:sz w:val="20"/>
                              <w:szCs w:val="20"/>
                            </w:rPr>
                            <w:t>5</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E1D173" id="Oval 826" o:spid="_x0000_s1032" style="position:absolute;left:0;text-align:left;margin-left:502.25pt;margin-top:11in;width:34pt;height:3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BzzkZp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AE7AD9" w:rsidRPr="00AE7AD9">
                      <w:rPr>
                        <w:b/>
                        <w:noProof/>
                        <w:color w:val="FFFFFF"/>
                        <w:sz w:val="20"/>
                        <w:szCs w:val="20"/>
                      </w:rPr>
                      <w:t>5</w:t>
                    </w:r>
                    <w:r w:rsidRPr="0069780D">
                      <w:rPr>
                        <w:sz w:val="20"/>
                        <w:szCs w:val="20"/>
                      </w:rPr>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9264" behindDoc="0" locked="0" layoutInCell="1" allowOverlap="1" wp14:anchorId="168E074D" wp14:editId="61BAC0F4">
              <wp:simplePos x="0" y="0"/>
              <wp:positionH relativeFrom="page">
                <wp:posOffset>9742170</wp:posOffset>
              </wp:positionH>
              <wp:positionV relativeFrom="page">
                <wp:posOffset>6905625</wp:posOffset>
              </wp:positionV>
              <wp:extent cx="431800" cy="431800"/>
              <wp:effectExtent l="26670" t="38100" r="36830" b="25400"/>
              <wp:wrapNone/>
              <wp:docPr id="9" name="Oval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b/>
                              <w:noProof/>
                              <w:color w:val="FFFFFF"/>
                            </w:rPr>
                            <w:t>5</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8E074D" id="Oval 827" o:spid="_x0000_s1033" style="position:absolute;left:0;text-align:left;margin-left:767.1pt;margin-top:543.75pt;width:34pt;height: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E5LoL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b/>
                        <w:noProof/>
                        <w:color w:val="FFFFFF"/>
                      </w:rPr>
                      <w:t>5</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Introducción</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FA79F3">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88960" behindDoc="1" locked="0" layoutInCell="1" allowOverlap="1" wp14:anchorId="0998EF39" wp14:editId="4B1E00D9">
          <wp:simplePos x="0" y="0"/>
          <wp:positionH relativeFrom="column">
            <wp:posOffset>-313055</wp:posOffset>
          </wp:positionH>
          <wp:positionV relativeFrom="paragraph">
            <wp:posOffset>-295275</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0"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89984" behindDoc="0" locked="0" layoutInCell="1" allowOverlap="1" wp14:anchorId="591365F0" wp14:editId="583A919C">
              <wp:simplePos x="0" y="0"/>
              <wp:positionH relativeFrom="page">
                <wp:posOffset>6378575</wp:posOffset>
              </wp:positionH>
              <wp:positionV relativeFrom="page">
                <wp:posOffset>10059670</wp:posOffset>
              </wp:positionV>
              <wp:extent cx="432000" cy="432000"/>
              <wp:effectExtent l="19050" t="38100" r="44450" b="25400"/>
              <wp:wrapNone/>
              <wp:docPr id="18"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AE7AD9" w:rsidRPr="00AE7AD9">
                            <w:rPr>
                              <w:rFonts w:ascii="Times New Roman" w:hAnsi="Times New Roman"/>
                              <w:b/>
                              <w:noProof/>
                              <w:color w:val="FFFFFF"/>
                              <w:sz w:val="20"/>
                              <w:szCs w:val="20"/>
                            </w:rPr>
                            <w:t>7</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1365F0" id="Oval 111" o:spid="_x0000_s1034" style="position:absolute;left:0;text-align:left;margin-left:502.25pt;margin-top:792.1pt;width:34pt;height:34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AE7AD9" w:rsidRPr="00AE7AD9">
                      <w:rPr>
                        <w:rFonts w:ascii="Times New Roman" w:hAnsi="Times New Roman"/>
                        <w:b/>
                        <w:noProof/>
                        <w:color w:val="FFFFFF"/>
                        <w:sz w:val="20"/>
                        <w:szCs w:val="20"/>
                      </w:rPr>
                      <w:t>7</w:t>
                    </w:r>
                    <w:r w:rsidRPr="0069780D">
                      <w:rPr>
                        <w:sz w:val="20"/>
                        <w:szCs w:val="20"/>
                      </w:rPr>
                      <w:fldChar w:fldCharType="end"/>
                    </w:r>
                  </w:p>
                </w:txbxContent>
              </v:textbox>
              <w10:wrap anchorx="page" anchory="page"/>
            </v:oval>
          </w:pict>
        </mc:Fallback>
      </mc:AlternateContent>
    </w:r>
    <w:r>
      <w:rPr>
        <w:noProof/>
        <w:lang w:val="es-ES"/>
      </w:rPr>
      <mc:AlternateContent>
        <mc:Choice Requires="wps">
          <w:drawing>
            <wp:anchor distT="0" distB="0" distL="114300" distR="114300" simplePos="0" relativeHeight="251666432" behindDoc="0" locked="0" layoutInCell="1" allowOverlap="1" wp14:anchorId="59F0FD50" wp14:editId="0D32D8A2">
              <wp:simplePos x="0" y="0"/>
              <wp:positionH relativeFrom="page">
                <wp:posOffset>9742170</wp:posOffset>
              </wp:positionH>
              <wp:positionV relativeFrom="page">
                <wp:posOffset>6905625</wp:posOffset>
              </wp:positionV>
              <wp:extent cx="431800" cy="431800"/>
              <wp:effectExtent l="19050" t="38100" r="44450" b="25400"/>
              <wp:wrapNone/>
              <wp:docPr id="19"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7</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0FD50" id="Oval 112" o:spid="_x0000_s1035" style="position:absolute;left:0;text-align:left;margin-left:767.1pt;margin-top:543.75pt;width:34pt;height:3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BsCOLu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AE7AD9" w:rsidRPr="00AE7AD9">
                      <w:rPr>
                        <w:rFonts w:ascii="Times New Roman" w:hAnsi="Times New Roman"/>
                        <w:b/>
                        <w:noProof/>
                        <w:color w:val="FFFFFF"/>
                      </w:rPr>
                      <w:t>7</w:t>
                    </w:r>
                    <w:r w:rsidRPr="00751078">
                      <w:fldChar w:fldCharType="end"/>
                    </w:r>
                  </w:p>
                </w:txbxContent>
              </v:textbox>
              <w10:wrap anchorx="page" anchory="page"/>
            </v:oval>
          </w:pict>
        </mc:Fallback>
      </mc:AlternateContent>
    </w:r>
    <w:r>
      <w:rPr>
        <w:rFonts w:ascii="Flora Medium" w:hAnsi="Flora Medium"/>
        <w:b/>
        <w:i/>
        <w:iCs/>
        <w:spacing w:val="-3"/>
        <w:sz w:val="22"/>
        <w:szCs w:val="22"/>
      </w:rPr>
      <w:t>A</w:t>
    </w:r>
    <w:r w:rsidR="00B507CC">
      <w:rPr>
        <w:rFonts w:ascii="Flora Medium" w:hAnsi="Flora Medium"/>
        <w:b/>
        <w:i/>
        <w:iCs/>
        <w:spacing w:val="-3"/>
        <w:sz w:val="22"/>
        <w:szCs w:val="22"/>
      </w:rPr>
      <w:t>cta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1EDD" w:rsidRDefault="00A11EDD">
      <w:r>
        <w:separator/>
      </w:r>
    </w:p>
  </w:footnote>
  <w:footnote w:type="continuationSeparator" w:id="0">
    <w:p w:rsidR="00A11EDD" w:rsidRDefault="00A11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277AEF">
    <w:pPr>
      <w:pStyle w:val="Encabezado"/>
      <w:tabs>
        <w:tab w:val="clear" w:pos="4419"/>
        <w:tab w:val="clear" w:pos="8838"/>
      </w:tabs>
      <w:ind w:right="-233"/>
      <w:rPr>
        <w:rFonts w:ascii="Flora Medium" w:hAnsi="Flora Medium"/>
        <w:noProof/>
        <w:sz w:val="22"/>
        <w:szCs w:val="22"/>
      </w:rPr>
    </w:pPr>
    <w:r>
      <w:rPr>
        <w:rFonts w:ascii="Flora Medium" w:hAnsi="Flora Medium"/>
        <w:noProof/>
        <w:sz w:val="22"/>
        <w:szCs w:val="22"/>
        <w:lang w:val="es-ES"/>
      </w:rPr>
      <w:drawing>
        <wp:anchor distT="0" distB="0" distL="114300" distR="114300" simplePos="0" relativeHeight="251678720" behindDoc="1" locked="0" layoutInCell="1" allowOverlap="1" wp14:anchorId="1E5F15D6" wp14:editId="40D56638">
          <wp:simplePos x="0" y="0"/>
          <wp:positionH relativeFrom="column">
            <wp:posOffset>-313055</wp:posOffset>
          </wp:positionH>
          <wp:positionV relativeFrom="paragraph">
            <wp:posOffset>381293</wp:posOffset>
          </wp:positionV>
          <wp:extent cx="6562800" cy="151200"/>
          <wp:effectExtent l="0" t="0" r="0" b="1270"/>
          <wp:wrapThrough wrapText="bothSides">
            <wp:wrapPolygon edited="0">
              <wp:start x="376" y="0"/>
              <wp:lineTo x="0" y="0"/>
              <wp:lineTo x="0" y="19059"/>
              <wp:lineTo x="313" y="19059"/>
              <wp:lineTo x="21130" y="19059"/>
              <wp:lineTo x="21506" y="19059"/>
              <wp:lineTo x="21506" y="0"/>
              <wp:lineTo x="21004" y="0"/>
              <wp:lineTo x="376" y="0"/>
            </wp:wrapPolygon>
          </wp:wrapThrough>
          <wp:docPr id="45" name="Imagen 72"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arra Sup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w:drawing>
        <wp:anchor distT="0" distB="0" distL="114300" distR="114300" simplePos="0" relativeHeight="251623424" behindDoc="1" locked="0" layoutInCell="1" allowOverlap="1" wp14:anchorId="76C56130" wp14:editId="0D2E6FFE">
          <wp:simplePos x="0" y="0"/>
          <wp:positionH relativeFrom="column">
            <wp:posOffset>3912235</wp:posOffset>
          </wp:positionH>
          <wp:positionV relativeFrom="paragraph">
            <wp:posOffset>4445</wp:posOffset>
          </wp:positionV>
          <wp:extent cx="2162175" cy="359410"/>
          <wp:effectExtent l="0" t="0" r="9525" b="2540"/>
          <wp:wrapThrough wrapText="bothSides">
            <wp:wrapPolygon edited="0">
              <wp:start x="1142" y="0"/>
              <wp:lineTo x="190" y="11449"/>
              <wp:lineTo x="0" y="20608"/>
              <wp:lineTo x="21315" y="20608"/>
              <wp:lineTo x="21505" y="19463"/>
              <wp:lineTo x="21505" y="0"/>
              <wp:lineTo x="1142" y="0"/>
            </wp:wrapPolygon>
          </wp:wrapThrough>
          <wp:docPr id="46" name="Imagen 46"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ogo Sicosoft (Grande)"/>
                  <pic:cNvPicPr>
                    <a:picLocks noChangeAspect="1" noChangeArrowheads="1"/>
                  </pic:cNvPicPr>
                </pic:nvPicPr>
                <pic:blipFill>
                  <a:blip r:embed="rId2"/>
                  <a:srcRect/>
                  <a:stretch>
                    <a:fillRect/>
                  </a:stretch>
                </pic:blipFill>
                <pic:spPr bwMode="auto">
                  <a:xfrm>
                    <a:off x="0" y="0"/>
                    <a:ext cx="2162175" cy="359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3507A"/>
    <w:multiLevelType w:val="hybridMultilevel"/>
    <w:tmpl w:val="53D8EF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60037B"/>
    <w:multiLevelType w:val="multilevel"/>
    <w:tmpl w:val="8962E7A6"/>
    <w:lvl w:ilvl="0">
      <w:start w:val="1"/>
      <w:numFmt w:val="decimal"/>
      <w:pStyle w:val="Ttulo1"/>
      <w:lvlText w:val="%1.- "/>
      <w:lvlJc w:val="left"/>
      <w:pPr>
        <w:ind w:left="1418" w:hanging="1134"/>
      </w:pPr>
      <w:rPr>
        <w:rFonts w:hint="default"/>
      </w:rPr>
    </w:lvl>
    <w:lvl w:ilvl="1">
      <w:start w:val="1"/>
      <w:numFmt w:val="decimal"/>
      <w:pStyle w:val="Ttulo2"/>
      <w:lvlText w:val="%1.%2.-"/>
      <w:lvlJc w:val="left"/>
      <w:pPr>
        <w:ind w:left="1305" w:hanging="1021"/>
      </w:pPr>
      <w:rPr>
        <w:rFonts w:ascii="SB Vibe" w:hAnsi="SB Vibe" w:hint="default"/>
      </w:rPr>
    </w:lvl>
    <w:lvl w:ilvl="2">
      <w:start w:val="1"/>
      <w:numFmt w:val="decimal"/>
      <w:pStyle w:val="Ttulo3"/>
      <w:lvlText w:val="%1.%2.%3.-"/>
      <w:lvlJc w:val="left"/>
      <w:pPr>
        <w:tabs>
          <w:tab w:val="num" w:pos="680"/>
        </w:tabs>
        <w:ind w:left="2155" w:hanging="1475"/>
      </w:pPr>
      <w:rPr>
        <w:rFonts w:ascii="SB Vibe" w:hAnsi="SB Vibe" w:hint="default"/>
      </w:rPr>
    </w:lvl>
    <w:lvl w:ilvl="3">
      <w:start w:val="1"/>
      <w:numFmt w:val="decimal"/>
      <w:pStyle w:val="Ttulo4"/>
      <w:lvlText w:val="%1.%2.%3.%4.-"/>
      <w:lvlJc w:val="left"/>
      <w:pPr>
        <w:ind w:left="0" w:firstLine="0"/>
      </w:pPr>
      <w:rPr>
        <w:rFonts w:hint="default"/>
      </w:rPr>
    </w:lvl>
    <w:lvl w:ilvl="4">
      <w:start w:val="1"/>
      <w:numFmt w:val="decimal"/>
      <w:pStyle w:val="Ttulo5"/>
      <w:lvlText w:val="%1.%2.%3.%4.%5.-"/>
      <w:lvlJc w:val="left"/>
      <w:pPr>
        <w:ind w:left="0" w:firstLine="0"/>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nsid w:val="13F54873"/>
    <w:multiLevelType w:val="multilevel"/>
    <w:tmpl w:val="F3A25478"/>
    <w:lvl w:ilvl="0">
      <w:start w:val="3"/>
      <w:numFmt w:val="decimal"/>
      <w:lvlText w:val="%1"/>
      <w:lvlJc w:val="left"/>
      <w:pPr>
        <w:ind w:left="495" w:hanging="49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
    <w:nsid w:val="1A957010"/>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4">
    <w:nsid w:val="286908EC"/>
    <w:multiLevelType w:val="hybridMultilevel"/>
    <w:tmpl w:val="F93A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EFE0687"/>
    <w:multiLevelType w:val="multilevel"/>
    <w:tmpl w:val="2D488174"/>
    <w:lvl w:ilvl="0">
      <w:start w:val="3"/>
      <w:numFmt w:val="decimal"/>
      <w:lvlText w:val="%1"/>
      <w:lvlJc w:val="left"/>
      <w:pPr>
        <w:ind w:left="495" w:hanging="49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2292" w:hanging="1440"/>
      </w:pPr>
      <w:rPr>
        <w:rFonts w:hint="default"/>
      </w:rPr>
    </w:lvl>
    <w:lvl w:ilvl="4">
      <w:start w:val="1"/>
      <w:numFmt w:val="decimal"/>
      <w:lvlText w:val="%1.%2.%3.%4.%5"/>
      <w:lvlJc w:val="left"/>
      <w:pPr>
        <w:ind w:left="2936" w:hanging="1800"/>
      </w:pPr>
      <w:rPr>
        <w:rFonts w:hint="default"/>
      </w:rPr>
    </w:lvl>
    <w:lvl w:ilvl="5">
      <w:start w:val="1"/>
      <w:numFmt w:val="decimal"/>
      <w:lvlText w:val="%1.%2.%3.%4.%5.%6"/>
      <w:lvlJc w:val="left"/>
      <w:pPr>
        <w:ind w:left="3580" w:hanging="2160"/>
      </w:pPr>
      <w:rPr>
        <w:rFonts w:hint="default"/>
      </w:rPr>
    </w:lvl>
    <w:lvl w:ilvl="6">
      <w:start w:val="1"/>
      <w:numFmt w:val="decimal"/>
      <w:lvlText w:val="%1.%2.%3.%4.%5.%6.%7"/>
      <w:lvlJc w:val="left"/>
      <w:pPr>
        <w:ind w:left="4224" w:hanging="2520"/>
      </w:pPr>
      <w:rPr>
        <w:rFonts w:hint="default"/>
      </w:rPr>
    </w:lvl>
    <w:lvl w:ilvl="7">
      <w:start w:val="1"/>
      <w:numFmt w:val="decimal"/>
      <w:lvlText w:val="%1.%2.%3.%4.%5.%6.%7.%8"/>
      <w:lvlJc w:val="left"/>
      <w:pPr>
        <w:ind w:left="4508" w:hanging="2520"/>
      </w:pPr>
      <w:rPr>
        <w:rFonts w:hint="default"/>
      </w:rPr>
    </w:lvl>
    <w:lvl w:ilvl="8">
      <w:start w:val="1"/>
      <w:numFmt w:val="decimal"/>
      <w:lvlText w:val="%1.%2.%3.%4.%5.%6.%7.%8.%9"/>
      <w:lvlJc w:val="left"/>
      <w:pPr>
        <w:ind w:left="5152" w:hanging="2880"/>
      </w:pPr>
      <w:rPr>
        <w:rFonts w:hint="default"/>
      </w:rPr>
    </w:lvl>
  </w:abstractNum>
  <w:abstractNum w:abstractNumId="6">
    <w:nsid w:val="631D24CB"/>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7">
    <w:nsid w:val="69273A90"/>
    <w:multiLevelType w:val="multilevel"/>
    <w:tmpl w:val="24B4947E"/>
    <w:lvl w:ilvl="0">
      <w:start w:val="4"/>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SB Vibe" w:hAnsi="SB Vibe"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8">
    <w:nsid w:val="6B5E5040"/>
    <w:multiLevelType w:val="hybridMultilevel"/>
    <w:tmpl w:val="D860641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2"/>
  </w:num>
  <w:num w:numId="18">
    <w:abstractNumId w:val="7"/>
  </w:num>
  <w:num w:numId="19">
    <w:abstractNumId w:val="1"/>
  </w:num>
  <w:num w:numId="20">
    <w:abstractNumId w:val="1"/>
  </w:num>
  <w:num w:numId="21">
    <w:abstractNumId w:val="1"/>
  </w:num>
  <w:num w:numId="22">
    <w:abstractNumId w:val="1"/>
  </w:num>
  <w:num w:numId="23">
    <w:abstractNumId w:val="1"/>
  </w:num>
  <w:num w:numId="24">
    <w:abstractNumId w:val="0"/>
  </w:num>
  <w:num w:numId="25">
    <w:abstractNumId w:val="4"/>
  </w:num>
  <w:num w:numId="26">
    <w:abstractNumId w:val="6"/>
  </w:num>
  <w:num w:numId="27">
    <w:abstractNumId w:val="8"/>
  </w:num>
  <w:num w:numId="28">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DA"/>
    <w:rsid w:val="00000A8A"/>
    <w:rsid w:val="0000279D"/>
    <w:rsid w:val="000039F0"/>
    <w:rsid w:val="000042CD"/>
    <w:rsid w:val="000045C3"/>
    <w:rsid w:val="00004EF5"/>
    <w:rsid w:val="00005CEE"/>
    <w:rsid w:val="00011CFE"/>
    <w:rsid w:val="000123B9"/>
    <w:rsid w:val="000138AE"/>
    <w:rsid w:val="00017041"/>
    <w:rsid w:val="000171EB"/>
    <w:rsid w:val="0002081B"/>
    <w:rsid w:val="000223EF"/>
    <w:rsid w:val="00025EAF"/>
    <w:rsid w:val="00030635"/>
    <w:rsid w:val="00034779"/>
    <w:rsid w:val="00034986"/>
    <w:rsid w:val="00034E04"/>
    <w:rsid w:val="00035D80"/>
    <w:rsid w:val="00036314"/>
    <w:rsid w:val="00036885"/>
    <w:rsid w:val="000400B4"/>
    <w:rsid w:val="000403C8"/>
    <w:rsid w:val="00040926"/>
    <w:rsid w:val="00045F0B"/>
    <w:rsid w:val="00046A63"/>
    <w:rsid w:val="00047D04"/>
    <w:rsid w:val="000501CC"/>
    <w:rsid w:val="000504FB"/>
    <w:rsid w:val="00050579"/>
    <w:rsid w:val="00051824"/>
    <w:rsid w:val="00051E6F"/>
    <w:rsid w:val="00051F61"/>
    <w:rsid w:val="0005214C"/>
    <w:rsid w:val="00053476"/>
    <w:rsid w:val="00055315"/>
    <w:rsid w:val="00057354"/>
    <w:rsid w:val="00057409"/>
    <w:rsid w:val="00057AD4"/>
    <w:rsid w:val="000610BB"/>
    <w:rsid w:val="00061C32"/>
    <w:rsid w:val="00061FEA"/>
    <w:rsid w:val="00062CA5"/>
    <w:rsid w:val="0006422A"/>
    <w:rsid w:val="0006424C"/>
    <w:rsid w:val="00064F96"/>
    <w:rsid w:val="000673FD"/>
    <w:rsid w:val="00067660"/>
    <w:rsid w:val="0007230F"/>
    <w:rsid w:val="00073E87"/>
    <w:rsid w:val="00075491"/>
    <w:rsid w:val="000757B9"/>
    <w:rsid w:val="00075BF2"/>
    <w:rsid w:val="0007789D"/>
    <w:rsid w:val="000807CC"/>
    <w:rsid w:val="00084481"/>
    <w:rsid w:val="000848B6"/>
    <w:rsid w:val="000852CF"/>
    <w:rsid w:val="0008541E"/>
    <w:rsid w:val="0008632F"/>
    <w:rsid w:val="00090BE8"/>
    <w:rsid w:val="000911C3"/>
    <w:rsid w:val="000913D0"/>
    <w:rsid w:val="000918FA"/>
    <w:rsid w:val="0009241A"/>
    <w:rsid w:val="000926B2"/>
    <w:rsid w:val="0009277F"/>
    <w:rsid w:val="0009291E"/>
    <w:rsid w:val="00092E12"/>
    <w:rsid w:val="00093053"/>
    <w:rsid w:val="00094890"/>
    <w:rsid w:val="000A0BD3"/>
    <w:rsid w:val="000A2849"/>
    <w:rsid w:val="000A3A3D"/>
    <w:rsid w:val="000A3D0D"/>
    <w:rsid w:val="000A3F23"/>
    <w:rsid w:val="000A3FBA"/>
    <w:rsid w:val="000A48A8"/>
    <w:rsid w:val="000A5257"/>
    <w:rsid w:val="000A7CCF"/>
    <w:rsid w:val="000B11BB"/>
    <w:rsid w:val="000B1213"/>
    <w:rsid w:val="000B350C"/>
    <w:rsid w:val="000B3831"/>
    <w:rsid w:val="000B5B55"/>
    <w:rsid w:val="000B644C"/>
    <w:rsid w:val="000B6A69"/>
    <w:rsid w:val="000B7789"/>
    <w:rsid w:val="000C36E4"/>
    <w:rsid w:val="000C47D8"/>
    <w:rsid w:val="000D193C"/>
    <w:rsid w:val="000D1C2D"/>
    <w:rsid w:val="000D2ED7"/>
    <w:rsid w:val="000E0DAB"/>
    <w:rsid w:val="000E14EA"/>
    <w:rsid w:val="000E2680"/>
    <w:rsid w:val="000E41F3"/>
    <w:rsid w:val="000E4757"/>
    <w:rsid w:val="000E61A6"/>
    <w:rsid w:val="000E6920"/>
    <w:rsid w:val="000E7767"/>
    <w:rsid w:val="000F1457"/>
    <w:rsid w:val="000F1F56"/>
    <w:rsid w:val="000F2689"/>
    <w:rsid w:val="000F36AC"/>
    <w:rsid w:val="000F4347"/>
    <w:rsid w:val="000F68BE"/>
    <w:rsid w:val="00102F1F"/>
    <w:rsid w:val="0010512D"/>
    <w:rsid w:val="001057C0"/>
    <w:rsid w:val="001059B2"/>
    <w:rsid w:val="00106046"/>
    <w:rsid w:val="00106D7D"/>
    <w:rsid w:val="00107F18"/>
    <w:rsid w:val="00110388"/>
    <w:rsid w:val="00110E0F"/>
    <w:rsid w:val="00112641"/>
    <w:rsid w:val="00112B2C"/>
    <w:rsid w:val="001137F4"/>
    <w:rsid w:val="001140F0"/>
    <w:rsid w:val="001148A0"/>
    <w:rsid w:val="00114975"/>
    <w:rsid w:val="00114A14"/>
    <w:rsid w:val="0011582B"/>
    <w:rsid w:val="00117F9F"/>
    <w:rsid w:val="00120504"/>
    <w:rsid w:val="001220C0"/>
    <w:rsid w:val="0012412D"/>
    <w:rsid w:val="00124A56"/>
    <w:rsid w:val="00126395"/>
    <w:rsid w:val="00127233"/>
    <w:rsid w:val="00130418"/>
    <w:rsid w:val="001308DB"/>
    <w:rsid w:val="00132155"/>
    <w:rsid w:val="001329B4"/>
    <w:rsid w:val="00133393"/>
    <w:rsid w:val="001362E2"/>
    <w:rsid w:val="00136624"/>
    <w:rsid w:val="001371BA"/>
    <w:rsid w:val="00137A15"/>
    <w:rsid w:val="00137B17"/>
    <w:rsid w:val="00137EB3"/>
    <w:rsid w:val="00142937"/>
    <w:rsid w:val="0014413D"/>
    <w:rsid w:val="00145CF9"/>
    <w:rsid w:val="00146E28"/>
    <w:rsid w:val="00146F0E"/>
    <w:rsid w:val="0015155E"/>
    <w:rsid w:val="00152B7C"/>
    <w:rsid w:val="00155129"/>
    <w:rsid w:val="00155624"/>
    <w:rsid w:val="00155F9A"/>
    <w:rsid w:val="00156DFD"/>
    <w:rsid w:val="001574D5"/>
    <w:rsid w:val="00160117"/>
    <w:rsid w:val="0016057C"/>
    <w:rsid w:val="0016142F"/>
    <w:rsid w:val="001617EB"/>
    <w:rsid w:val="00161D01"/>
    <w:rsid w:val="001624F5"/>
    <w:rsid w:val="00162E59"/>
    <w:rsid w:val="00162FE8"/>
    <w:rsid w:val="00170A2A"/>
    <w:rsid w:val="00170FA7"/>
    <w:rsid w:val="00171ECB"/>
    <w:rsid w:val="001722EF"/>
    <w:rsid w:val="001724CB"/>
    <w:rsid w:val="00172553"/>
    <w:rsid w:val="00173981"/>
    <w:rsid w:val="00174068"/>
    <w:rsid w:val="001743D2"/>
    <w:rsid w:val="00174AB6"/>
    <w:rsid w:val="00177079"/>
    <w:rsid w:val="001826BE"/>
    <w:rsid w:val="00182A8E"/>
    <w:rsid w:val="00182CB1"/>
    <w:rsid w:val="0018373C"/>
    <w:rsid w:val="00183C07"/>
    <w:rsid w:val="00185EF1"/>
    <w:rsid w:val="00187741"/>
    <w:rsid w:val="0019035C"/>
    <w:rsid w:val="00190EC0"/>
    <w:rsid w:val="00191893"/>
    <w:rsid w:val="001919A5"/>
    <w:rsid w:val="00191C3A"/>
    <w:rsid w:val="001942AD"/>
    <w:rsid w:val="00194603"/>
    <w:rsid w:val="001A044E"/>
    <w:rsid w:val="001A1B0E"/>
    <w:rsid w:val="001A3D4F"/>
    <w:rsid w:val="001A5B36"/>
    <w:rsid w:val="001A6BDA"/>
    <w:rsid w:val="001A7E5E"/>
    <w:rsid w:val="001B09A5"/>
    <w:rsid w:val="001B47BD"/>
    <w:rsid w:val="001B49D8"/>
    <w:rsid w:val="001B73F8"/>
    <w:rsid w:val="001B7F11"/>
    <w:rsid w:val="001C0C51"/>
    <w:rsid w:val="001C530F"/>
    <w:rsid w:val="001C76EF"/>
    <w:rsid w:val="001C7834"/>
    <w:rsid w:val="001D03E8"/>
    <w:rsid w:val="001D05B3"/>
    <w:rsid w:val="001D249B"/>
    <w:rsid w:val="001D33DC"/>
    <w:rsid w:val="001D34E2"/>
    <w:rsid w:val="001D65DE"/>
    <w:rsid w:val="001E03AD"/>
    <w:rsid w:val="001E0ED7"/>
    <w:rsid w:val="001E2C22"/>
    <w:rsid w:val="001E499E"/>
    <w:rsid w:val="001E5A43"/>
    <w:rsid w:val="001F16EF"/>
    <w:rsid w:val="001F1F8B"/>
    <w:rsid w:val="001F4751"/>
    <w:rsid w:val="001F4DB0"/>
    <w:rsid w:val="001F5301"/>
    <w:rsid w:val="001F6B3D"/>
    <w:rsid w:val="001F6DB7"/>
    <w:rsid w:val="001F7ECF"/>
    <w:rsid w:val="002041CB"/>
    <w:rsid w:val="00204F88"/>
    <w:rsid w:val="00206A85"/>
    <w:rsid w:val="00207529"/>
    <w:rsid w:val="002078A9"/>
    <w:rsid w:val="00210199"/>
    <w:rsid w:val="002126D5"/>
    <w:rsid w:val="00213B5C"/>
    <w:rsid w:val="00214CFF"/>
    <w:rsid w:val="00216000"/>
    <w:rsid w:val="002163C3"/>
    <w:rsid w:val="0021642C"/>
    <w:rsid w:val="002164A1"/>
    <w:rsid w:val="00217094"/>
    <w:rsid w:val="002208AB"/>
    <w:rsid w:val="00220C78"/>
    <w:rsid w:val="00220F28"/>
    <w:rsid w:val="00223421"/>
    <w:rsid w:val="00224B45"/>
    <w:rsid w:val="00226407"/>
    <w:rsid w:val="00230C31"/>
    <w:rsid w:val="00231383"/>
    <w:rsid w:val="0023228F"/>
    <w:rsid w:val="00232E19"/>
    <w:rsid w:val="00234F46"/>
    <w:rsid w:val="00236249"/>
    <w:rsid w:val="002373BE"/>
    <w:rsid w:val="00240077"/>
    <w:rsid w:val="00240E8B"/>
    <w:rsid w:val="00242C3E"/>
    <w:rsid w:val="00244A26"/>
    <w:rsid w:val="00244BAF"/>
    <w:rsid w:val="00245A1E"/>
    <w:rsid w:val="002461F8"/>
    <w:rsid w:val="0024742A"/>
    <w:rsid w:val="00250AB1"/>
    <w:rsid w:val="00250B4A"/>
    <w:rsid w:val="002521A9"/>
    <w:rsid w:val="00254AE3"/>
    <w:rsid w:val="00254E86"/>
    <w:rsid w:val="002557FE"/>
    <w:rsid w:val="00257A52"/>
    <w:rsid w:val="00257E82"/>
    <w:rsid w:val="00257F73"/>
    <w:rsid w:val="002604AC"/>
    <w:rsid w:val="00260C99"/>
    <w:rsid w:val="00262136"/>
    <w:rsid w:val="00262DB4"/>
    <w:rsid w:val="002634DC"/>
    <w:rsid w:val="0026411C"/>
    <w:rsid w:val="00264161"/>
    <w:rsid w:val="00264D9B"/>
    <w:rsid w:val="00265818"/>
    <w:rsid w:val="002667D0"/>
    <w:rsid w:val="00266D32"/>
    <w:rsid w:val="00273C11"/>
    <w:rsid w:val="00274A3D"/>
    <w:rsid w:val="00274ED6"/>
    <w:rsid w:val="002759E8"/>
    <w:rsid w:val="002770E5"/>
    <w:rsid w:val="00277AEF"/>
    <w:rsid w:val="00280533"/>
    <w:rsid w:val="00280FA1"/>
    <w:rsid w:val="00281567"/>
    <w:rsid w:val="00281A40"/>
    <w:rsid w:val="00281AB6"/>
    <w:rsid w:val="00281F84"/>
    <w:rsid w:val="00283CDB"/>
    <w:rsid w:val="00283FF0"/>
    <w:rsid w:val="00284A45"/>
    <w:rsid w:val="00284BB0"/>
    <w:rsid w:val="00285BB5"/>
    <w:rsid w:val="00286BCA"/>
    <w:rsid w:val="00287A1C"/>
    <w:rsid w:val="00287EC8"/>
    <w:rsid w:val="002901B7"/>
    <w:rsid w:val="0029039D"/>
    <w:rsid w:val="0029049B"/>
    <w:rsid w:val="00292745"/>
    <w:rsid w:val="00293436"/>
    <w:rsid w:val="00293EB2"/>
    <w:rsid w:val="00294AAC"/>
    <w:rsid w:val="00297270"/>
    <w:rsid w:val="002A01DC"/>
    <w:rsid w:val="002A1D51"/>
    <w:rsid w:val="002A2761"/>
    <w:rsid w:val="002A4F76"/>
    <w:rsid w:val="002A5F59"/>
    <w:rsid w:val="002A686E"/>
    <w:rsid w:val="002B07E4"/>
    <w:rsid w:val="002B209F"/>
    <w:rsid w:val="002B4108"/>
    <w:rsid w:val="002B4425"/>
    <w:rsid w:val="002B52A4"/>
    <w:rsid w:val="002B7995"/>
    <w:rsid w:val="002B7E1D"/>
    <w:rsid w:val="002C1D71"/>
    <w:rsid w:val="002C1FF9"/>
    <w:rsid w:val="002C2AAB"/>
    <w:rsid w:val="002C402D"/>
    <w:rsid w:val="002C4120"/>
    <w:rsid w:val="002C46B0"/>
    <w:rsid w:val="002C75E1"/>
    <w:rsid w:val="002C75E7"/>
    <w:rsid w:val="002D2ACF"/>
    <w:rsid w:val="002D403B"/>
    <w:rsid w:val="002D4A75"/>
    <w:rsid w:val="002D559E"/>
    <w:rsid w:val="002D574D"/>
    <w:rsid w:val="002D7692"/>
    <w:rsid w:val="002D7FB4"/>
    <w:rsid w:val="002E0965"/>
    <w:rsid w:val="002E1221"/>
    <w:rsid w:val="002E1A88"/>
    <w:rsid w:val="002E1B0D"/>
    <w:rsid w:val="002E2F08"/>
    <w:rsid w:val="002E53F5"/>
    <w:rsid w:val="002E628A"/>
    <w:rsid w:val="002E6ADB"/>
    <w:rsid w:val="002E750A"/>
    <w:rsid w:val="002E7BF8"/>
    <w:rsid w:val="002F0307"/>
    <w:rsid w:val="002F14B8"/>
    <w:rsid w:val="002F32E1"/>
    <w:rsid w:val="002F4235"/>
    <w:rsid w:val="002F6C30"/>
    <w:rsid w:val="002F74F9"/>
    <w:rsid w:val="00300C25"/>
    <w:rsid w:val="0030206D"/>
    <w:rsid w:val="00302260"/>
    <w:rsid w:val="003033D0"/>
    <w:rsid w:val="003045C0"/>
    <w:rsid w:val="00304C76"/>
    <w:rsid w:val="0030719D"/>
    <w:rsid w:val="00307289"/>
    <w:rsid w:val="0031058B"/>
    <w:rsid w:val="00312714"/>
    <w:rsid w:val="0031349C"/>
    <w:rsid w:val="00315C5D"/>
    <w:rsid w:val="00322FB0"/>
    <w:rsid w:val="00325DAB"/>
    <w:rsid w:val="003276F1"/>
    <w:rsid w:val="003306E8"/>
    <w:rsid w:val="00330BFE"/>
    <w:rsid w:val="0033149B"/>
    <w:rsid w:val="00332494"/>
    <w:rsid w:val="003325D1"/>
    <w:rsid w:val="003346D3"/>
    <w:rsid w:val="003350C9"/>
    <w:rsid w:val="003355F2"/>
    <w:rsid w:val="0033568F"/>
    <w:rsid w:val="00336326"/>
    <w:rsid w:val="00336C5D"/>
    <w:rsid w:val="00340A3C"/>
    <w:rsid w:val="00341E3D"/>
    <w:rsid w:val="00356C3F"/>
    <w:rsid w:val="00361C4E"/>
    <w:rsid w:val="003642EF"/>
    <w:rsid w:val="00364770"/>
    <w:rsid w:val="00365DFB"/>
    <w:rsid w:val="0036669A"/>
    <w:rsid w:val="00366C5B"/>
    <w:rsid w:val="00366CAA"/>
    <w:rsid w:val="00366E95"/>
    <w:rsid w:val="0037014C"/>
    <w:rsid w:val="0037048C"/>
    <w:rsid w:val="00370514"/>
    <w:rsid w:val="00373728"/>
    <w:rsid w:val="00373D1A"/>
    <w:rsid w:val="00373EEF"/>
    <w:rsid w:val="0037521A"/>
    <w:rsid w:val="003754AF"/>
    <w:rsid w:val="0037583B"/>
    <w:rsid w:val="00376576"/>
    <w:rsid w:val="00376806"/>
    <w:rsid w:val="00377674"/>
    <w:rsid w:val="00377B63"/>
    <w:rsid w:val="00380B81"/>
    <w:rsid w:val="00381C2F"/>
    <w:rsid w:val="00385162"/>
    <w:rsid w:val="003874FA"/>
    <w:rsid w:val="00392EF6"/>
    <w:rsid w:val="0039313F"/>
    <w:rsid w:val="003939C6"/>
    <w:rsid w:val="00394514"/>
    <w:rsid w:val="00394BE9"/>
    <w:rsid w:val="00394C78"/>
    <w:rsid w:val="003964A8"/>
    <w:rsid w:val="003A2F63"/>
    <w:rsid w:val="003A3C68"/>
    <w:rsid w:val="003A41B5"/>
    <w:rsid w:val="003A4848"/>
    <w:rsid w:val="003A7A17"/>
    <w:rsid w:val="003B09F6"/>
    <w:rsid w:val="003B168A"/>
    <w:rsid w:val="003B5BDD"/>
    <w:rsid w:val="003B6173"/>
    <w:rsid w:val="003C1D6E"/>
    <w:rsid w:val="003C2584"/>
    <w:rsid w:val="003C420D"/>
    <w:rsid w:val="003C4C09"/>
    <w:rsid w:val="003C62E0"/>
    <w:rsid w:val="003C6C4D"/>
    <w:rsid w:val="003D000A"/>
    <w:rsid w:val="003D089C"/>
    <w:rsid w:val="003D1480"/>
    <w:rsid w:val="003D26AA"/>
    <w:rsid w:val="003D3059"/>
    <w:rsid w:val="003D54DA"/>
    <w:rsid w:val="003D58A9"/>
    <w:rsid w:val="003D5C3F"/>
    <w:rsid w:val="003D5CD5"/>
    <w:rsid w:val="003D7EAD"/>
    <w:rsid w:val="003E24B5"/>
    <w:rsid w:val="003E2D3D"/>
    <w:rsid w:val="003E310A"/>
    <w:rsid w:val="003E3778"/>
    <w:rsid w:val="003E48E1"/>
    <w:rsid w:val="003E4C88"/>
    <w:rsid w:val="003E54AE"/>
    <w:rsid w:val="003E788A"/>
    <w:rsid w:val="003F0592"/>
    <w:rsid w:val="003F24E6"/>
    <w:rsid w:val="003F3307"/>
    <w:rsid w:val="003F4BD3"/>
    <w:rsid w:val="003F5D4C"/>
    <w:rsid w:val="003F6F09"/>
    <w:rsid w:val="003F7D15"/>
    <w:rsid w:val="00400192"/>
    <w:rsid w:val="00403A4D"/>
    <w:rsid w:val="00404DCB"/>
    <w:rsid w:val="0040689E"/>
    <w:rsid w:val="004072EE"/>
    <w:rsid w:val="00411214"/>
    <w:rsid w:val="0041196A"/>
    <w:rsid w:val="00411C7A"/>
    <w:rsid w:val="0041326A"/>
    <w:rsid w:val="00415F9E"/>
    <w:rsid w:val="004167D3"/>
    <w:rsid w:val="004170BE"/>
    <w:rsid w:val="0042253C"/>
    <w:rsid w:val="004239F2"/>
    <w:rsid w:val="00423FF1"/>
    <w:rsid w:val="00427344"/>
    <w:rsid w:val="00427C57"/>
    <w:rsid w:val="0043116F"/>
    <w:rsid w:val="00431787"/>
    <w:rsid w:val="0043181C"/>
    <w:rsid w:val="00431C2C"/>
    <w:rsid w:val="00433943"/>
    <w:rsid w:val="0043429D"/>
    <w:rsid w:val="004363EB"/>
    <w:rsid w:val="004378A7"/>
    <w:rsid w:val="00437EE2"/>
    <w:rsid w:val="004402E6"/>
    <w:rsid w:val="004409A8"/>
    <w:rsid w:val="00440FFE"/>
    <w:rsid w:val="004410C9"/>
    <w:rsid w:val="00441E2C"/>
    <w:rsid w:val="00445DBD"/>
    <w:rsid w:val="00446974"/>
    <w:rsid w:val="00446EAB"/>
    <w:rsid w:val="00447882"/>
    <w:rsid w:val="00450013"/>
    <w:rsid w:val="00450C96"/>
    <w:rsid w:val="004522C9"/>
    <w:rsid w:val="00452B72"/>
    <w:rsid w:val="00452C31"/>
    <w:rsid w:val="00452FDF"/>
    <w:rsid w:val="004549FF"/>
    <w:rsid w:val="00454E3E"/>
    <w:rsid w:val="00461542"/>
    <w:rsid w:val="00461E91"/>
    <w:rsid w:val="004621FB"/>
    <w:rsid w:val="004642E7"/>
    <w:rsid w:val="004647E1"/>
    <w:rsid w:val="0046541D"/>
    <w:rsid w:val="00465D14"/>
    <w:rsid w:val="00467AA4"/>
    <w:rsid w:val="00470DED"/>
    <w:rsid w:val="00473201"/>
    <w:rsid w:val="00473ED1"/>
    <w:rsid w:val="00476852"/>
    <w:rsid w:val="00480066"/>
    <w:rsid w:val="004802D6"/>
    <w:rsid w:val="004806B9"/>
    <w:rsid w:val="004814EF"/>
    <w:rsid w:val="00481694"/>
    <w:rsid w:val="00483F22"/>
    <w:rsid w:val="0048410E"/>
    <w:rsid w:val="0048418F"/>
    <w:rsid w:val="00484312"/>
    <w:rsid w:val="0048437E"/>
    <w:rsid w:val="004859C8"/>
    <w:rsid w:val="00485D41"/>
    <w:rsid w:val="004868B1"/>
    <w:rsid w:val="004906BA"/>
    <w:rsid w:val="00490D04"/>
    <w:rsid w:val="00490DE6"/>
    <w:rsid w:val="004921D1"/>
    <w:rsid w:val="004941D0"/>
    <w:rsid w:val="004945A3"/>
    <w:rsid w:val="004956F6"/>
    <w:rsid w:val="0049621C"/>
    <w:rsid w:val="00496A54"/>
    <w:rsid w:val="004A003A"/>
    <w:rsid w:val="004A0A6F"/>
    <w:rsid w:val="004A0CE9"/>
    <w:rsid w:val="004A19C9"/>
    <w:rsid w:val="004A50F6"/>
    <w:rsid w:val="004A669E"/>
    <w:rsid w:val="004A784D"/>
    <w:rsid w:val="004B547E"/>
    <w:rsid w:val="004B65A2"/>
    <w:rsid w:val="004B6E4A"/>
    <w:rsid w:val="004C0661"/>
    <w:rsid w:val="004C4572"/>
    <w:rsid w:val="004C46B7"/>
    <w:rsid w:val="004C4986"/>
    <w:rsid w:val="004C4E06"/>
    <w:rsid w:val="004C5628"/>
    <w:rsid w:val="004C6429"/>
    <w:rsid w:val="004C679A"/>
    <w:rsid w:val="004D1811"/>
    <w:rsid w:val="004D3D72"/>
    <w:rsid w:val="004D4FF7"/>
    <w:rsid w:val="004D7648"/>
    <w:rsid w:val="004D7657"/>
    <w:rsid w:val="004D77A2"/>
    <w:rsid w:val="004D7D22"/>
    <w:rsid w:val="004E26C1"/>
    <w:rsid w:val="004E37B1"/>
    <w:rsid w:val="004E443D"/>
    <w:rsid w:val="004E72B7"/>
    <w:rsid w:val="004E7738"/>
    <w:rsid w:val="004E7AA3"/>
    <w:rsid w:val="004F0968"/>
    <w:rsid w:val="004F4BAC"/>
    <w:rsid w:val="004F55B9"/>
    <w:rsid w:val="004F663D"/>
    <w:rsid w:val="004F7452"/>
    <w:rsid w:val="00500AE8"/>
    <w:rsid w:val="00500F79"/>
    <w:rsid w:val="005028D6"/>
    <w:rsid w:val="00502B76"/>
    <w:rsid w:val="00506ED7"/>
    <w:rsid w:val="00506F2A"/>
    <w:rsid w:val="00512492"/>
    <w:rsid w:val="00516C16"/>
    <w:rsid w:val="00516F4D"/>
    <w:rsid w:val="00517F11"/>
    <w:rsid w:val="00517F9D"/>
    <w:rsid w:val="00520ACE"/>
    <w:rsid w:val="00520F9D"/>
    <w:rsid w:val="005216CB"/>
    <w:rsid w:val="00522021"/>
    <w:rsid w:val="00522374"/>
    <w:rsid w:val="00523FF1"/>
    <w:rsid w:val="0052472C"/>
    <w:rsid w:val="005254B0"/>
    <w:rsid w:val="005273EF"/>
    <w:rsid w:val="005301C0"/>
    <w:rsid w:val="0053044A"/>
    <w:rsid w:val="00531CDA"/>
    <w:rsid w:val="00531D78"/>
    <w:rsid w:val="00531FD4"/>
    <w:rsid w:val="00533D86"/>
    <w:rsid w:val="0053493A"/>
    <w:rsid w:val="00535DB5"/>
    <w:rsid w:val="00536634"/>
    <w:rsid w:val="00540764"/>
    <w:rsid w:val="0054095D"/>
    <w:rsid w:val="005421A0"/>
    <w:rsid w:val="00542348"/>
    <w:rsid w:val="00543294"/>
    <w:rsid w:val="00543E57"/>
    <w:rsid w:val="0054441A"/>
    <w:rsid w:val="0054647D"/>
    <w:rsid w:val="00547DC7"/>
    <w:rsid w:val="00550C92"/>
    <w:rsid w:val="0055395D"/>
    <w:rsid w:val="00554EF2"/>
    <w:rsid w:val="00555537"/>
    <w:rsid w:val="00556A9B"/>
    <w:rsid w:val="005610A3"/>
    <w:rsid w:val="00566ABA"/>
    <w:rsid w:val="0056776D"/>
    <w:rsid w:val="00567E7B"/>
    <w:rsid w:val="00570653"/>
    <w:rsid w:val="005728B0"/>
    <w:rsid w:val="005728EB"/>
    <w:rsid w:val="00573CBE"/>
    <w:rsid w:val="00577531"/>
    <w:rsid w:val="005800BC"/>
    <w:rsid w:val="00580ECA"/>
    <w:rsid w:val="005815EB"/>
    <w:rsid w:val="005816AD"/>
    <w:rsid w:val="00582D28"/>
    <w:rsid w:val="00585559"/>
    <w:rsid w:val="00587D2E"/>
    <w:rsid w:val="00587DD1"/>
    <w:rsid w:val="00593E85"/>
    <w:rsid w:val="00595551"/>
    <w:rsid w:val="005979CE"/>
    <w:rsid w:val="00597D8F"/>
    <w:rsid w:val="00597DF3"/>
    <w:rsid w:val="005A07B8"/>
    <w:rsid w:val="005A1FD5"/>
    <w:rsid w:val="005A2014"/>
    <w:rsid w:val="005A2D09"/>
    <w:rsid w:val="005A52D7"/>
    <w:rsid w:val="005A5CCD"/>
    <w:rsid w:val="005A6ADF"/>
    <w:rsid w:val="005A7076"/>
    <w:rsid w:val="005B02E1"/>
    <w:rsid w:val="005B0DFC"/>
    <w:rsid w:val="005B1018"/>
    <w:rsid w:val="005B177F"/>
    <w:rsid w:val="005B1E98"/>
    <w:rsid w:val="005B6E34"/>
    <w:rsid w:val="005B6F47"/>
    <w:rsid w:val="005B72FE"/>
    <w:rsid w:val="005C0649"/>
    <w:rsid w:val="005C0ED7"/>
    <w:rsid w:val="005C30DE"/>
    <w:rsid w:val="005C4D9D"/>
    <w:rsid w:val="005C58B1"/>
    <w:rsid w:val="005D1143"/>
    <w:rsid w:val="005D1FC4"/>
    <w:rsid w:val="005D253D"/>
    <w:rsid w:val="005D4170"/>
    <w:rsid w:val="005D5782"/>
    <w:rsid w:val="005D78B0"/>
    <w:rsid w:val="005E1559"/>
    <w:rsid w:val="005E45F1"/>
    <w:rsid w:val="005E5585"/>
    <w:rsid w:val="005E561A"/>
    <w:rsid w:val="005E7CA8"/>
    <w:rsid w:val="005E7D91"/>
    <w:rsid w:val="005F0DC3"/>
    <w:rsid w:val="005F1D1A"/>
    <w:rsid w:val="005F2C12"/>
    <w:rsid w:val="005F2C24"/>
    <w:rsid w:val="005F400D"/>
    <w:rsid w:val="005F4013"/>
    <w:rsid w:val="005F5932"/>
    <w:rsid w:val="00602B38"/>
    <w:rsid w:val="00602C5D"/>
    <w:rsid w:val="00603EFB"/>
    <w:rsid w:val="00605846"/>
    <w:rsid w:val="00605862"/>
    <w:rsid w:val="00605FA6"/>
    <w:rsid w:val="0060630B"/>
    <w:rsid w:val="00610041"/>
    <w:rsid w:val="00612447"/>
    <w:rsid w:val="006124F8"/>
    <w:rsid w:val="00614840"/>
    <w:rsid w:val="006155F9"/>
    <w:rsid w:val="00615A5B"/>
    <w:rsid w:val="00617498"/>
    <w:rsid w:val="00620490"/>
    <w:rsid w:val="006224AB"/>
    <w:rsid w:val="00622B88"/>
    <w:rsid w:val="0062601A"/>
    <w:rsid w:val="00627D47"/>
    <w:rsid w:val="00632981"/>
    <w:rsid w:val="0063338B"/>
    <w:rsid w:val="006359D2"/>
    <w:rsid w:val="006360F0"/>
    <w:rsid w:val="006429A8"/>
    <w:rsid w:val="0064340B"/>
    <w:rsid w:val="006434DF"/>
    <w:rsid w:val="00643E34"/>
    <w:rsid w:val="00646287"/>
    <w:rsid w:val="00646A12"/>
    <w:rsid w:val="00646F4E"/>
    <w:rsid w:val="00647653"/>
    <w:rsid w:val="00650FFE"/>
    <w:rsid w:val="006621B7"/>
    <w:rsid w:val="006622B1"/>
    <w:rsid w:val="006634E9"/>
    <w:rsid w:val="006642A3"/>
    <w:rsid w:val="0066622E"/>
    <w:rsid w:val="0066629A"/>
    <w:rsid w:val="0066635A"/>
    <w:rsid w:val="00671457"/>
    <w:rsid w:val="00677C63"/>
    <w:rsid w:val="00680FC6"/>
    <w:rsid w:val="00681475"/>
    <w:rsid w:val="0068331A"/>
    <w:rsid w:val="00683BCC"/>
    <w:rsid w:val="00685522"/>
    <w:rsid w:val="00685551"/>
    <w:rsid w:val="0068585B"/>
    <w:rsid w:val="00685D43"/>
    <w:rsid w:val="00686892"/>
    <w:rsid w:val="00686FE1"/>
    <w:rsid w:val="00690D43"/>
    <w:rsid w:val="006911B4"/>
    <w:rsid w:val="0069270A"/>
    <w:rsid w:val="00692C93"/>
    <w:rsid w:val="006951BB"/>
    <w:rsid w:val="006959D8"/>
    <w:rsid w:val="00695D76"/>
    <w:rsid w:val="00696DA0"/>
    <w:rsid w:val="0069780D"/>
    <w:rsid w:val="00697F07"/>
    <w:rsid w:val="006A0EE7"/>
    <w:rsid w:val="006A15D2"/>
    <w:rsid w:val="006A672E"/>
    <w:rsid w:val="006A713A"/>
    <w:rsid w:val="006B219C"/>
    <w:rsid w:val="006B283D"/>
    <w:rsid w:val="006B32DF"/>
    <w:rsid w:val="006B410F"/>
    <w:rsid w:val="006B41CB"/>
    <w:rsid w:val="006B63EE"/>
    <w:rsid w:val="006B6D15"/>
    <w:rsid w:val="006C22E0"/>
    <w:rsid w:val="006C380E"/>
    <w:rsid w:val="006C5D4A"/>
    <w:rsid w:val="006D02AC"/>
    <w:rsid w:val="006D0C4B"/>
    <w:rsid w:val="006D3672"/>
    <w:rsid w:val="006D38DF"/>
    <w:rsid w:val="006D3944"/>
    <w:rsid w:val="006D476F"/>
    <w:rsid w:val="006D4955"/>
    <w:rsid w:val="006D4E51"/>
    <w:rsid w:val="006D6A02"/>
    <w:rsid w:val="006D7C52"/>
    <w:rsid w:val="006E079F"/>
    <w:rsid w:val="006E0CBD"/>
    <w:rsid w:val="006E3AAD"/>
    <w:rsid w:val="006E58D1"/>
    <w:rsid w:val="006E5DFE"/>
    <w:rsid w:val="006E605C"/>
    <w:rsid w:val="006E7D1A"/>
    <w:rsid w:val="006F03B6"/>
    <w:rsid w:val="006F2276"/>
    <w:rsid w:val="006F249F"/>
    <w:rsid w:val="006F260C"/>
    <w:rsid w:val="006F2643"/>
    <w:rsid w:val="006F3132"/>
    <w:rsid w:val="006F45BB"/>
    <w:rsid w:val="006F493C"/>
    <w:rsid w:val="006F5A14"/>
    <w:rsid w:val="00702154"/>
    <w:rsid w:val="007021EE"/>
    <w:rsid w:val="007024AF"/>
    <w:rsid w:val="00702EF3"/>
    <w:rsid w:val="00705065"/>
    <w:rsid w:val="007061FF"/>
    <w:rsid w:val="00706BAB"/>
    <w:rsid w:val="007127D4"/>
    <w:rsid w:val="00714437"/>
    <w:rsid w:val="00715D06"/>
    <w:rsid w:val="007160A7"/>
    <w:rsid w:val="00716F40"/>
    <w:rsid w:val="007256CA"/>
    <w:rsid w:val="007278E9"/>
    <w:rsid w:val="007315C5"/>
    <w:rsid w:val="00732231"/>
    <w:rsid w:val="00732ACD"/>
    <w:rsid w:val="00732F04"/>
    <w:rsid w:val="00732F41"/>
    <w:rsid w:val="007330E8"/>
    <w:rsid w:val="00733497"/>
    <w:rsid w:val="00734ECB"/>
    <w:rsid w:val="00735320"/>
    <w:rsid w:val="007353C4"/>
    <w:rsid w:val="0073623F"/>
    <w:rsid w:val="0073690B"/>
    <w:rsid w:val="007369BC"/>
    <w:rsid w:val="007369DA"/>
    <w:rsid w:val="00737EB3"/>
    <w:rsid w:val="0074073C"/>
    <w:rsid w:val="007410A4"/>
    <w:rsid w:val="00741748"/>
    <w:rsid w:val="00742C4E"/>
    <w:rsid w:val="00742EFD"/>
    <w:rsid w:val="00744F57"/>
    <w:rsid w:val="007453CB"/>
    <w:rsid w:val="00746705"/>
    <w:rsid w:val="007504F9"/>
    <w:rsid w:val="0075067B"/>
    <w:rsid w:val="00751078"/>
    <w:rsid w:val="007510B8"/>
    <w:rsid w:val="007512E0"/>
    <w:rsid w:val="007535AC"/>
    <w:rsid w:val="00753E75"/>
    <w:rsid w:val="0075419F"/>
    <w:rsid w:val="00754590"/>
    <w:rsid w:val="00754B32"/>
    <w:rsid w:val="007550DC"/>
    <w:rsid w:val="00757751"/>
    <w:rsid w:val="00761274"/>
    <w:rsid w:val="00762B5A"/>
    <w:rsid w:val="00762E80"/>
    <w:rsid w:val="00762EF1"/>
    <w:rsid w:val="00763189"/>
    <w:rsid w:val="00766193"/>
    <w:rsid w:val="00770370"/>
    <w:rsid w:val="007704E3"/>
    <w:rsid w:val="00770B8F"/>
    <w:rsid w:val="00771E5A"/>
    <w:rsid w:val="007733A7"/>
    <w:rsid w:val="00785046"/>
    <w:rsid w:val="00785987"/>
    <w:rsid w:val="00785BB3"/>
    <w:rsid w:val="00790E6E"/>
    <w:rsid w:val="00791394"/>
    <w:rsid w:val="00792114"/>
    <w:rsid w:val="007943E2"/>
    <w:rsid w:val="0079480C"/>
    <w:rsid w:val="00794BD9"/>
    <w:rsid w:val="007956FB"/>
    <w:rsid w:val="007959C2"/>
    <w:rsid w:val="00796315"/>
    <w:rsid w:val="007966A6"/>
    <w:rsid w:val="00796DDF"/>
    <w:rsid w:val="00796DEF"/>
    <w:rsid w:val="00796E7F"/>
    <w:rsid w:val="007A0140"/>
    <w:rsid w:val="007A0C55"/>
    <w:rsid w:val="007A101C"/>
    <w:rsid w:val="007A2164"/>
    <w:rsid w:val="007A43D3"/>
    <w:rsid w:val="007A592E"/>
    <w:rsid w:val="007A7FB2"/>
    <w:rsid w:val="007B1B59"/>
    <w:rsid w:val="007B2A4A"/>
    <w:rsid w:val="007B353D"/>
    <w:rsid w:val="007B42F0"/>
    <w:rsid w:val="007B5357"/>
    <w:rsid w:val="007B7098"/>
    <w:rsid w:val="007B7628"/>
    <w:rsid w:val="007C253F"/>
    <w:rsid w:val="007C31F5"/>
    <w:rsid w:val="007C624E"/>
    <w:rsid w:val="007C6705"/>
    <w:rsid w:val="007C671F"/>
    <w:rsid w:val="007C6CA6"/>
    <w:rsid w:val="007D188E"/>
    <w:rsid w:val="007D1E11"/>
    <w:rsid w:val="007D231E"/>
    <w:rsid w:val="007D530A"/>
    <w:rsid w:val="007D549A"/>
    <w:rsid w:val="007D65BC"/>
    <w:rsid w:val="007D6D31"/>
    <w:rsid w:val="007E261B"/>
    <w:rsid w:val="007E31A0"/>
    <w:rsid w:val="007E32A4"/>
    <w:rsid w:val="007E39E4"/>
    <w:rsid w:val="007E4497"/>
    <w:rsid w:val="007E5FFF"/>
    <w:rsid w:val="007E686F"/>
    <w:rsid w:val="007E7024"/>
    <w:rsid w:val="007F2D5A"/>
    <w:rsid w:val="007F4929"/>
    <w:rsid w:val="00800C37"/>
    <w:rsid w:val="00801BA7"/>
    <w:rsid w:val="008022CF"/>
    <w:rsid w:val="00802937"/>
    <w:rsid w:val="00804929"/>
    <w:rsid w:val="00804C00"/>
    <w:rsid w:val="00805624"/>
    <w:rsid w:val="00807762"/>
    <w:rsid w:val="00807A3B"/>
    <w:rsid w:val="00810B86"/>
    <w:rsid w:val="008117E9"/>
    <w:rsid w:val="00811DD6"/>
    <w:rsid w:val="0081259F"/>
    <w:rsid w:val="0081284E"/>
    <w:rsid w:val="00812BD2"/>
    <w:rsid w:val="008130D5"/>
    <w:rsid w:val="00814E0E"/>
    <w:rsid w:val="00815A66"/>
    <w:rsid w:val="00815DEA"/>
    <w:rsid w:val="0081608F"/>
    <w:rsid w:val="00816B84"/>
    <w:rsid w:val="008171E9"/>
    <w:rsid w:val="00817245"/>
    <w:rsid w:val="008179C8"/>
    <w:rsid w:val="00820D76"/>
    <w:rsid w:val="00822BF2"/>
    <w:rsid w:val="00824B74"/>
    <w:rsid w:val="008253CC"/>
    <w:rsid w:val="008267EB"/>
    <w:rsid w:val="00831C7F"/>
    <w:rsid w:val="00834676"/>
    <w:rsid w:val="00835237"/>
    <w:rsid w:val="008354A9"/>
    <w:rsid w:val="00835C23"/>
    <w:rsid w:val="00836026"/>
    <w:rsid w:val="00837456"/>
    <w:rsid w:val="0083786C"/>
    <w:rsid w:val="00840DB9"/>
    <w:rsid w:val="00841965"/>
    <w:rsid w:val="008448F0"/>
    <w:rsid w:val="008454FF"/>
    <w:rsid w:val="00845DCB"/>
    <w:rsid w:val="00846222"/>
    <w:rsid w:val="008514F3"/>
    <w:rsid w:val="00853581"/>
    <w:rsid w:val="008551B4"/>
    <w:rsid w:val="00855CA5"/>
    <w:rsid w:val="008578E5"/>
    <w:rsid w:val="00857D82"/>
    <w:rsid w:val="00864E82"/>
    <w:rsid w:val="008667B6"/>
    <w:rsid w:val="00866C28"/>
    <w:rsid w:val="00871093"/>
    <w:rsid w:val="00871185"/>
    <w:rsid w:val="00871EA9"/>
    <w:rsid w:val="00871F0B"/>
    <w:rsid w:val="008724C4"/>
    <w:rsid w:val="00872941"/>
    <w:rsid w:val="00874919"/>
    <w:rsid w:val="00875760"/>
    <w:rsid w:val="00875DA6"/>
    <w:rsid w:val="0087711C"/>
    <w:rsid w:val="00880679"/>
    <w:rsid w:val="00880DAA"/>
    <w:rsid w:val="00881A97"/>
    <w:rsid w:val="008824A6"/>
    <w:rsid w:val="0088333F"/>
    <w:rsid w:val="00883341"/>
    <w:rsid w:val="00885D67"/>
    <w:rsid w:val="00886B6F"/>
    <w:rsid w:val="0089217B"/>
    <w:rsid w:val="0089227C"/>
    <w:rsid w:val="00892B76"/>
    <w:rsid w:val="00892EDD"/>
    <w:rsid w:val="00893016"/>
    <w:rsid w:val="00894356"/>
    <w:rsid w:val="0089513D"/>
    <w:rsid w:val="008965C3"/>
    <w:rsid w:val="008A0289"/>
    <w:rsid w:val="008A21E5"/>
    <w:rsid w:val="008A37F8"/>
    <w:rsid w:val="008A47BA"/>
    <w:rsid w:val="008B0D22"/>
    <w:rsid w:val="008B0FB3"/>
    <w:rsid w:val="008B1876"/>
    <w:rsid w:val="008B1BAD"/>
    <w:rsid w:val="008B4199"/>
    <w:rsid w:val="008B5F5E"/>
    <w:rsid w:val="008C00C7"/>
    <w:rsid w:val="008C2696"/>
    <w:rsid w:val="008C3DFE"/>
    <w:rsid w:val="008C4265"/>
    <w:rsid w:val="008D375A"/>
    <w:rsid w:val="008D3E34"/>
    <w:rsid w:val="008D4C6B"/>
    <w:rsid w:val="008D67D3"/>
    <w:rsid w:val="008E0FCF"/>
    <w:rsid w:val="008E1EB6"/>
    <w:rsid w:val="008E2297"/>
    <w:rsid w:val="008E2666"/>
    <w:rsid w:val="008E2705"/>
    <w:rsid w:val="008E5103"/>
    <w:rsid w:val="008E57A4"/>
    <w:rsid w:val="008E6A4C"/>
    <w:rsid w:val="008E77A4"/>
    <w:rsid w:val="008E787E"/>
    <w:rsid w:val="008F0600"/>
    <w:rsid w:val="008F07FE"/>
    <w:rsid w:val="008F2EF4"/>
    <w:rsid w:val="008F3D1F"/>
    <w:rsid w:val="008F56AF"/>
    <w:rsid w:val="008F5CA9"/>
    <w:rsid w:val="008F657E"/>
    <w:rsid w:val="008F66B0"/>
    <w:rsid w:val="008F6710"/>
    <w:rsid w:val="008F7207"/>
    <w:rsid w:val="008F76E1"/>
    <w:rsid w:val="0090137C"/>
    <w:rsid w:val="00901B04"/>
    <w:rsid w:val="009058DC"/>
    <w:rsid w:val="00905AE4"/>
    <w:rsid w:val="00905ED0"/>
    <w:rsid w:val="0090737E"/>
    <w:rsid w:val="00907D41"/>
    <w:rsid w:val="00911CEC"/>
    <w:rsid w:val="00912FD7"/>
    <w:rsid w:val="009141F4"/>
    <w:rsid w:val="00917361"/>
    <w:rsid w:val="00917E6D"/>
    <w:rsid w:val="00923070"/>
    <w:rsid w:val="00923245"/>
    <w:rsid w:val="00923ABF"/>
    <w:rsid w:val="00923DB5"/>
    <w:rsid w:val="009243CB"/>
    <w:rsid w:val="0092683C"/>
    <w:rsid w:val="00927475"/>
    <w:rsid w:val="0092758B"/>
    <w:rsid w:val="0093280D"/>
    <w:rsid w:val="009362AC"/>
    <w:rsid w:val="00937BD1"/>
    <w:rsid w:val="009404D6"/>
    <w:rsid w:val="00944087"/>
    <w:rsid w:val="00944791"/>
    <w:rsid w:val="00945030"/>
    <w:rsid w:val="009477D0"/>
    <w:rsid w:val="009479C9"/>
    <w:rsid w:val="00947A9F"/>
    <w:rsid w:val="00950F1D"/>
    <w:rsid w:val="009512CD"/>
    <w:rsid w:val="009513FA"/>
    <w:rsid w:val="00951BEA"/>
    <w:rsid w:val="00955191"/>
    <w:rsid w:val="00956C3D"/>
    <w:rsid w:val="00957507"/>
    <w:rsid w:val="00957982"/>
    <w:rsid w:val="00960E01"/>
    <w:rsid w:val="00962B85"/>
    <w:rsid w:val="009634A8"/>
    <w:rsid w:val="009665F6"/>
    <w:rsid w:val="00966BF6"/>
    <w:rsid w:val="00966FFD"/>
    <w:rsid w:val="009703DB"/>
    <w:rsid w:val="00970BEC"/>
    <w:rsid w:val="0097101D"/>
    <w:rsid w:val="009711B0"/>
    <w:rsid w:val="00971A51"/>
    <w:rsid w:val="009738FC"/>
    <w:rsid w:val="00974E25"/>
    <w:rsid w:val="009755E8"/>
    <w:rsid w:val="0097566B"/>
    <w:rsid w:val="00977A35"/>
    <w:rsid w:val="00977DEC"/>
    <w:rsid w:val="00980B7E"/>
    <w:rsid w:val="00982A96"/>
    <w:rsid w:val="00982F9B"/>
    <w:rsid w:val="009836A1"/>
    <w:rsid w:val="00983A6D"/>
    <w:rsid w:val="00984C8A"/>
    <w:rsid w:val="00990E2D"/>
    <w:rsid w:val="009913F7"/>
    <w:rsid w:val="00991850"/>
    <w:rsid w:val="009919A2"/>
    <w:rsid w:val="00991CB3"/>
    <w:rsid w:val="0099302A"/>
    <w:rsid w:val="0099387A"/>
    <w:rsid w:val="00994AB6"/>
    <w:rsid w:val="00997980"/>
    <w:rsid w:val="009A21FC"/>
    <w:rsid w:val="009A3846"/>
    <w:rsid w:val="009A78AA"/>
    <w:rsid w:val="009B1EE5"/>
    <w:rsid w:val="009B2CA4"/>
    <w:rsid w:val="009B364D"/>
    <w:rsid w:val="009B435A"/>
    <w:rsid w:val="009B595C"/>
    <w:rsid w:val="009C049C"/>
    <w:rsid w:val="009C162E"/>
    <w:rsid w:val="009C250D"/>
    <w:rsid w:val="009C27BF"/>
    <w:rsid w:val="009C328C"/>
    <w:rsid w:val="009C3F7B"/>
    <w:rsid w:val="009C5DA3"/>
    <w:rsid w:val="009C6B5C"/>
    <w:rsid w:val="009C74BD"/>
    <w:rsid w:val="009C756F"/>
    <w:rsid w:val="009D05B1"/>
    <w:rsid w:val="009D0D06"/>
    <w:rsid w:val="009D1BAB"/>
    <w:rsid w:val="009D261D"/>
    <w:rsid w:val="009D41F3"/>
    <w:rsid w:val="009D729F"/>
    <w:rsid w:val="009D7784"/>
    <w:rsid w:val="009D7E19"/>
    <w:rsid w:val="009E16A6"/>
    <w:rsid w:val="009E23BF"/>
    <w:rsid w:val="009E5337"/>
    <w:rsid w:val="009E6F4F"/>
    <w:rsid w:val="009E7938"/>
    <w:rsid w:val="009F0202"/>
    <w:rsid w:val="009F0804"/>
    <w:rsid w:val="009F0FCB"/>
    <w:rsid w:val="009F1BBC"/>
    <w:rsid w:val="009F58F1"/>
    <w:rsid w:val="009F6968"/>
    <w:rsid w:val="009F6F2D"/>
    <w:rsid w:val="009F767F"/>
    <w:rsid w:val="00A00B66"/>
    <w:rsid w:val="00A02842"/>
    <w:rsid w:val="00A03BB8"/>
    <w:rsid w:val="00A07D55"/>
    <w:rsid w:val="00A10130"/>
    <w:rsid w:val="00A10C00"/>
    <w:rsid w:val="00A11EDD"/>
    <w:rsid w:val="00A1260A"/>
    <w:rsid w:val="00A150D2"/>
    <w:rsid w:val="00A15A87"/>
    <w:rsid w:val="00A17A80"/>
    <w:rsid w:val="00A20ADD"/>
    <w:rsid w:val="00A21273"/>
    <w:rsid w:val="00A21455"/>
    <w:rsid w:val="00A22C2B"/>
    <w:rsid w:val="00A23A3E"/>
    <w:rsid w:val="00A240C3"/>
    <w:rsid w:val="00A248A3"/>
    <w:rsid w:val="00A2568E"/>
    <w:rsid w:val="00A27196"/>
    <w:rsid w:val="00A300AC"/>
    <w:rsid w:val="00A31D00"/>
    <w:rsid w:val="00A33384"/>
    <w:rsid w:val="00A33C73"/>
    <w:rsid w:val="00A33FF6"/>
    <w:rsid w:val="00A342B5"/>
    <w:rsid w:val="00A355E7"/>
    <w:rsid w:val="00A3589E"/>
    <w:rsid w:val="00A36858"/>
    <w:rsid w:val="00A36920"/>
    <w:rsid w:val="00A374A2"/>
    <w:rsid w:val="00A40CFB"/>
    <w:rsid w:val="00A414E1"/>
    <w:rsid w:val="00A4171B"/>
    <w:rsid w:val="00A422DC"/>
    <w:rsid w:val="00A42D48"/>
    <w:rsid w:val="00A4328D"/>
    <w:rsid w:val="00A43EFA"/>
    <w:rsid w:val="00A44C7B"/>
    <w:rsid w:val="00A46177"/>
    <w:rsid w:val="00A47200"/>
    <w:rsid w:val="00A50495"/>
    <w:rsid w:val="00A515DF"/>
    <w:rsid w:val="00A51E14"/>
    <w:rsid w:val="00A5284B"/>
    <w:rsid w:val="00A52EE3"/>
    <w:rsid w:val="00A60D98"/>
    <w:rsid w:val="00A6454D"/>
    <w:rsid w:val="00A65717"/>
    <w:rsid w:val="00A662E7"/>
    <w:rsid w:val="00A701BB"/>
    <w:rsid w:val="00A740C5"/>
    <w:rsid w:val="00A74166"/>
    <w:rsid w:val="00A76CE0"/>
    <w:rsid w:val="00A76F13"/>
    <w:rsid w:val="00A773B7"/>
    <w:rsid w:val="00A77909"/>
    <w:rsid w:val="00A80A93"/>
    <w:rsid w:val="00A80E7F"/>
    <w:rsid w:val="00A81904"/>
    <w:rsid w:val="00A85823"/>
    <w:rsid w:val="00A85DE1"/>
    <w:rsid w:val="00A85E0F"/>
    <w:rsid w:val="00A871AE"/>
    <w:rsid w:val="00A91D88"/>
    <w:rsid w:val="00A9333F"/>
    <w:rsid w:val="00A939A6"/>
    <w:rsid w:val="00A94C27"/>
    <w:rsid w:val="00A9560A"/>
    <w:rsid w:val="00AA076E"/>
    <w:rsid w:val="00AA0C88"/>
    <w:rsid w:val="00AA1C33"/>
    <w:rsid w:val="00AA3CBE"/>
    <w:rsid w:val="00AA79E0"/>
    <w:rsid w:val="00AB0349"/>
    <w:rsid w:val="00AB114D"/>
    <w:rsid w:val="00AB2B7C"/>
    <w:rsid w:val="00AB2F9E"/>
    <w:rsid w:val="00AB3445"/>
    <w:rsid w:val="00AB47EB"/>
    <w:rsid w:val="00AB56E6"/>
    <w:rsid w:val="00AB7EDD"/>
    <w:rsid w:val="00AC054E"/>
    <w:rsid w:val="00AC3782"/>
    <w:rsid w:val="00AC5744"/>
    <w:rsid w:val="00AC5DB9"/>
    <w:rsid w:val="00AC7041"/>
    <w:rsid w:val="00AD0CAE"/>
    <w:rsid w:val="00AD28F6"/>
    <w:rsid w:val="00AD2DF5"/>
    <w:rsid w:val="00AD3775"/>
    <w:rsid w:val="00AD3791"/>
    <w:rsid w:val="00AD6A5E"/>
    <w:rsid w:val="00AD6F75"/>
    <w:rsid w:val="00AE2D36"/>
    <w:rsid w:val="00AE52A8"/>
    <w:rsid w:val="00AE5848"/>
    <w:rsid w:val="00AE6320"/>
    <w:rsid w:val="00AE638F"/>
    <w:rsid w:val="00AE7AD9"/>
    <w:rsid w:val="00AF0074"/>
    <w:rsid w:val="00AF0195"/>
    <w:rsid w:val="00AF023A"/>
    <w:rsid w:val="00AF04D5"/>
    <w:rsid w:val="00AF2B44"/>
    <w:rsid w:val="00AF4051"/>
    <w:rsid w:val="00AF6FF5"/>
    <w:rsid w:val="00AF700C"/>
    <w:rsid w:val="00AF7494"/>
    <w:rsid w:val="00AF7528"/>
    <w:rsid w:val="00AF7700"/>
    <w:rsid w:val="00AF7D98"/>
    <w:rsid w:val="00B00B96"/>
    <w:rsid w:val="00B04239"/>
    <w:rsid w:val="00B06551"/>
    <w:rsid w:val="00B07D62"/>
    <w:rsid w:val="00B10D0E"/>
    <w:rsid w:val="00B12192"/>
    <w:rsid w:val="00B1309B"/>
    <w:rsid w:val="00B13AA6"/>
    <w:rsid w:val="00B21FB4"/>
    <w:rsid w:val="00B2451B"/>
    <w:rsid w:val="00B274F2"/>
    <w:rsid w:val="00B30F61"/>
    <w:rsid w:val="00B32412"/>
    <w:rsid w:val="00B32B0D"/>
    <w:rsid w:val="00B3309C"/>
    <w:rsid w:val="00B350CE"/>
    <w:rsid w:val="00B37090"/>
    <w:rsid w:val="00B37387"/>
    <w:rsid w:val="00B379A3"/>
    <w:rsid w:val="00B40237"/>
    <w:rsid w:val="00B410CD"/>
    <w:rsid w:val="00B435C7"/>
    <w:rsid w:val="00B44805"/>
    <w:rsid w:val="00B45B28"/>
    <w:rsid w:val="00B45D5D"/>
    <w:rsid w:val="00B4681C"/>
    <w:rsid w:val="00B46A5F"/>
    <w:rsid w:val="00B507CC"/>
    <w:rsid w:val="00B53B3A"/>
    <w:rsid w:val="00B57465"/>
    <w:rsid w:val="00B57BB7"/>
    <w:rsid w:val="00B57C89"/>
    <w:rsid w:val="00B607FB"/>
    <w:rsid w:val="00B623B6"/>
    <w:rsid w:val="00B62518"/>
    <w:rsid w:val="00B63A8D"/>
    <w:rsid w:val="00B63E2D"/>
    <w:rsid w:val="00B66078"/>
    <w:rsid w:val="00B663F5"/>
    <w:rsid w:val="00B66BF1"/>
    <w:rsid w:val="00B6747A"/>
    <w:rsid w:val="00B67C74"/>
    <w:rsid w:val="00B720CC"/>
    <w:rsid w:val="00B72C53"/>
    <w:rsid w:val="00B73016"/>
    <w:rsid w:val="00B736A7"/>
    <w:rsid w:val="00B742C9"/>
    <w:rsid w:val="00B77FD0"/>
    <w:rsid w:val="00B80EB8"/>
    <w:rsid w:val="00B818C7"/>
    <w:rsid w:val="00B83046"/>
    <w:rsid w:val="00B843D3"/>
    <w:rsid w:val="00B848D5"/>
    <w:rsid w:val="00B8521E"/>
    <w:rsid w:val="00B85250"/>
    <w:rsid w:val="00B866EF"/>
    <w:rsid w:val="00B86892"/>
    <w:rsid w:val="00B86A20"/>
    <w:rsid w:val="00B870D9"/>
    <w:rsid w:val="00B870F7"/>
    <w:rsid w:val="00B926ED"/>
    <w:rsid w:val="00B942AB"/>
    <w:rsid w:val="00B95DA6"/>
    <w:rsid w:val="00B979D4"/>
    <w:rsid w:val="00B979E2"/>
    <w:rsid w:val="00BA0647"/>
    <w:rsid w:val="00BA6D95"/>
    <w:rsid w:val="00BA75C7"/>
    <w:rsid w:val="00BB14E2"/>
    <w:rsid w:val="00BB16B6"/>
    <w:rsid w:val="00BB40D8"/>
    <w:rsid w:val="00BB461F"/>
    <w:rsid w:val="00BB4C82"/>
    <w:rsid w:val="00BB6886"/>
    <w:rsid w:val="00BB77EA"/>
    <w:rsid w:val="00BC1F22"/>
    <w:rsid w:val="00BC1F8C"/>
    <w:rsid w:val="00BC214B"/>
    <w:rsid w:val="00BC28DB"/>
    <w:rsid w:val="00BC3CCA"/>
    <w:rsid w:val="00BC5A61"/>
    <w:rsid w:val="00BC66A1"/>
    <w:rsid w:val="00BD00B1"/>
    <w:rsid w:val="00BD169F"/>
    <w:rsid w:val="00BD26E3"/>
    <w:rsid w:val="00BD392D"/>
    <w:rsid w:val="00BD3ED2"/>
    <w:rsid w:val="00BD45AC"/>
    <w:rsid w:val="00BD57A1"/>
    <w:rsid w:val="00BD644D"/>
    <w:rsid w:val="00BE029D"/>
    <w:rsid w:val="00BE1F6A"/>
    <w:rsid w:val="00BE405F"/>
    <w:rsid w:val="00BE5298"/>
    <w:rsid w:val="00BE605D"/>
    <w:rsid w:val="00BE79D7"/>
    <w:rsid w:val="00BF0AE6"/>
    <w:rsid w:val="00BF10B7"/>
    <w:rsid w:val="00BF12B9"/>
    <w:rsid w:val="00BF26DC"/>
    <w:rsid w:val="00BF3EED"/>
    <w:rsid w:val="00BF502C"/>
    <w:rsid w:val="00BF51B7"/>
    <w:rsid w:val="00BF70E7"/>
    <w:rsid w:val="00C00A5C"/>
    <w:rsid w:val="00C00B8C"/>
    <w:rsid w:val="00C01546"/>
    <w:rsid w:val="00C01ABC"/>
    <w:rsid w:val="00C02583"/>
    <w:rsid w:val="00C06F29"/>
    <w:rsid w:val="00C07170"/>
    <w:rsid w:val="00C07621"/>
    <w:rsid w:val="00C10E2B"/>
    <w:rsid w:val="00C128B4"/>
    <w:rsid w:val="00C14BF2"/>
    <w:rsid w:val="00C152BC"/>
    <w:rsid w:val="00C16E72"/>
    <w:rsid w:val="00C171E1"/>
    <w:rsid w:val="00C17408"/>
    <w:rsid w:val="00C20F8B"/>
    <w:rsid w:val="00C22961"/>
    <w:rsid w:val="00C23499"/>
    <w:rsid w:val="00C23F5C"/>
    <w:rsid w:val="00C24978"/>
    <w:rsid w:val="00C24C86"/>
    <w:rsid w:val="00C24D2F"/>
    <w:rsid w:val="00C261DF"/>
    <w:rsid w:val="00C26B07"/>
    <w:rsid w:val="00C27AAF"/>
    <w:rsid w:val="00C27AFE"/>
    <w:rsid w:val="00C30BDA"/>
    <w:rsid w:val="00C33231"/>
    <w:rsid w:val="00C36126"/>
    <w:rsid w:val="00C3718C"/>
    <w:rsid w:val="00C37FFC"/>
    <w:rsid w:val="00C43F46"/>
    <w:rsid w:val="00C458EE"/>
    <w:rsid w:val="00C4590F"/>
    <w:rsid w:val="00C45EB6"/>
    <w:rsid w:val="00C47767"/>
    <w:rsid w:val="00C47D16"/>
    <w:rsid w:val="00C50C57"/>
    <w:rsid w:val="00C5147D"/>
    <w:rsid w:val="00C5340C"/>
    <w:rsid w:val="00C5362C"/>
    <w:rsid w:val="00C57B70"/>
    <w:rsid w:val="00C60B20"/>
    <w:rsid w:val="00C614EC"/>
    <w:rsid w:val="00C62757"/>
    <w:rsid w:val="00C62BD1"/>
    <w:rsid w:val="00C63D81"/>
    <w:rsid w:val="00C655C2"/>
    <w:rsid w:val="00C66FB2"/>
    <w:rsid w:val="00C75D04"/>
    <w:rsid w:val="00C77A8B"/>
    <w:rsid w:val="00C80741"/>
    <w:rsid w:val="00C80C73"/>
    <w:rsid w:val="00C82867"/>
    <w:rsid w:val="00C83002"/>
    <w:rsid w:val="00C8352A"/>
    <w:rsid w:val="00C837E3"/>
    <w:rsid w:val="00C855B5"/>
    <w:rsid w:val="00C85A34"/>
    <w:rsid w:val="00C867B8"/>
    <w:rsid w:val="00C876D7"/>
    <w:rsid w:val="00C90F22"/>
    <w:rsid w:val="00C94E89"/>
    <w:rsid w:val="00C964BE"/>
    <w:rsid w:val="00CA32BB"/>
    <w:rsid w:val="00CA5429"/>
    <w:rsid w:val="00CB0EAE"/>
    <w:rsid w:val="00CB16F2"/>
    <w:rsid w:val="00CB1D23"/>
    <w:rsid w:val="00CB2950"/>
    <w:rsid w:val="00CB2E19"/>
    <w:rsid w:val="00CB3021"/>
    <w:rsid w:val="00CB3F0F"/>
    <w:rsid w:val="00CB4D2A"/>
    <w:rsid w:val="00CB7C76"/>
    <w:rsid w:val="00CC00F6"/>
    <w:rsid w:val="00CC15E3"/>
    <w:rsid w:val="00CC2D81"/>
    <w:rsid w:val="00CC627C"/>
    <w:rsid w:val="00CC65E6"/>
    <w:rsid w:val="00CC676F"/>
    <w:rsid w:val="00CC7623"/>
    <w:rsid w:val="00CD07D8"/>
    <w:rsid w:val="00CD2EC7"/>
    <w:rsid w:val="00CD3BD2"/>
    <w:rsid w:val="00CD4584"/>
    <w:rsid w:val="00CE0EFB"/>
    <w:rsid w:val="00CE1243"/>
    <w:rsid w:val="00CE22B6"/>
    <w:rsid w:val="00CE2E08"/>
    <w:rsid w:val="00CE358D"/>
    <w:rsid w:val="00CE447D"/>
    <w:rsid w:val="00CE64DE"/>
    <w:rsid w:val="00CE67B4"/>
    <w:rsid w:val="00CF0C1F"/>
    <w:rsid w:val="00CF0C77"/>
    <w:rsid w:val="00CF1F9A"/>
    <w:rsid w:val="00CF32E1"/>
    <w:rsid w:val="00CF3602"/>
    <w:rsid w:val="00CF6320"/>
    <w:rsid w:val="00CF6A0D"/>
    <w:rsid w:val="00D00249"/>
    <w:rsid w:val="00D00FA0"/>
    <w:rsid w:val="00D01155"/>
    <w:rsid w:val="00D03D32"/>
    <w:rsid w:val="00D05541"/>
    <w:rsid w:val="00D056D0"/>
    <w:rsid w:val="00D0578E"/>
    <w:rsid w:val="00D05A2B"/>
    <w:rsid w:val="00D05E1B"/>
    <w:rsid w:val="00D14E67"/>
    <w:rsid w:val="00D15045"/>
    <w:rsid w:val="00D15169"/>
    <w:rsid w:val="00D1606E"/>
    <w:rsid w:val="00D173CB"/>
    <w:rsid w:val="00D2150C"/>
    <w:rsid w:val="00D24A11"/>
    <w:rsid w:val="00D27282"/>
    <w:rsid w:val="00D27633"/>
    <w:rsid w:val="00D27846"/>
    <w:rsid w:val="00D32F52"/>
    <w:rsid w:val="00D34AA1"/>
    <w:rsid w:val="00D35E8D"/>
    <w:rsid w:val="00D36D72"/>
    <w:rsid w:val="00D37A6C"/>
    <w:rsid w:val="00D4150D"/>
    <w:rsid w:val="00D41A7C"/>
    <w:rsid w:val="00D41D3B"/>
    <w:rsid w:val="00D458D4"/>
    <w:rsid w:val="00D46337"/>
    <w:rsid w:val="00D46E3E"/>
    <w:rsid w:val="00D47F95"/>
    <w:rsid w:val="00D47F9A"/>
    <w:rsid w:val="00D5294F"/>
    <w:rsid w:val="00D52D55"/>
    <w:rsid w:val="00D5499B"/>
    <w:rsid w:val="00D57F92"/>
    <w:rsid w:val="00D605C4"/>
    <w:rsid w:val="00D60622"/>
    <w:rsid w:val="00D60DD7"/>
    <w:rsid w:val="00D70901"/>
    <w:rsid w:val="00D72215"/>
    <w:rsid w:val="00D75015"/>
    <w:rsid w:val="00D75D0D"/>
    <w:rsid w:val="00D80E8B"/>
    <w:rsid w:val="00D81FE5"/>
    <w:rsid w:val="00D825A5"/>
    <w:rsid w:val="00D84A5F"/>
    <w:rsid w:val="00D84BDF"/>
    <w:rsid w:val="00D85EDA"/>
    <w:rsid w:val="00D863C7"/>
    <w:rsid w:val="00D871AF"/>
    <w:rsid w:val="00D87760"/>
    <w:rsid w:val="00D87A3C"/>
    <w:rsid w:val="00D9071E"/>
    <w:rsid w:val="00D90B6C"/>
    <w:rsid w:val="00D944A3"/>
    <w:rsid w:val="00D94502"/>
    <w:rsid w:val="00D9491F"/>
    <w:rsid w:val="00D979AA"/>
    <w:rsid w:val="00DA0D77"/>
    <w:rsid w:val="00DA2409"/>
    <w:rsid w:val="00DA2B11"/>
    <w:rsid w:val="00DA44BC"/>
    <w:rsid w:val="00DA5C29"/>
    <w:rsid w:val="00DB48EA"/>
    <w:rsid w:val="00DB4B77"/>
    <w:rsid w:val="00DB508B"/>
    <w:rsid w:val="00DB58DA"/>
    <w:rsid w:val="00DB599A"/>
    <w:rsid w:val="00DB63C3"/>
    <w:rsid w:val="00DB7FF6"/>
    <w:rsid w:val="00DC2C4C"/>
    <w:rsid w:val="00DC5755"/>
    <w:rsid w:val="00DC5AA1"/>
    <w:rsid w:val="00DC6430"/>
    <w:rsid w:val="00DD314A"/>
    <w:rsid w:val="00DD3D96"/>
    <w:rsid w:val="00DD4ECF"/>
    <w:rsid w:val="00DD51E0"/>
    <w:rsid w:val="00DE0DEC"/>
    <w:rsid w:val="00DE143C"/>
    <w:rsid w:val="00DE3587"/>
    <w:rsid w:val="00DE3937"/>
    <w:rsid w:val="00DF02E5"/>
    <w:rsid w:val="00DF0420"/>
    <w:rsid w:val="00DF0EDE"/>
    <w:rsid w:val="00DF1B9C"/>
    <w:rsid w:val="00DF2363"/>
    <w:rsid w:val="00DF25ED"/>
    <w:rsid w:val="00DF3954"/>
    <w:rsid w:val="00DF3D8F"/>
    <w:rsid w:val="00DF45A3"/>
    <w:rsid w:val="00DF4FC0"/>
    <w:rsid w:val="00DF6D48"/>
    <w:rsid w:val="00DF7E42"/>
    <w:rsid w:val="00E01DBD"/>
    <w:rsid w:val="00E0224E"/>
    <w:rsid w:val="00E02465"/>
    <w:rsid w:val="00E02893"/>
    <w:rsid w:val="00E03AEB"/>
    <w:rsid w:val="00E03D1C"/>
    <w:rsid w:val="00E05776"/>
    <w:rsid w:val="00E05853"/>
    <w:rsid w:val="00E064D2"/>
    <w:rsid w:val="00E10D5E"/>
    <w:rsid w:val="00E1259C"/>
    <w:rsid w:val="00E13592"/>
    <w:rsid w:val="00E15641"/>
    <w:rsid w:val="00E15850"/>
    <w:rsid w:val="00E174D8"/>
    <w:rsid w:val="00E20063"/>
    <w:rsid w:val="00E21A72"/>
    <w:rsid w:val="00E21F07"/>
    <w:rsid w:val="00E24F74"/>
    <w:rsid w:val="00E25B2A"/>
    <w:rsid w:val="00E278C2"/>
    <w:rsid w:val="00E279CB"/>
    <w:rsid w:val="00E30662"/>
    <w:rsid w:val="00E30668"/>
    <w:rsid w:val="00E31186"/>
    <w:rsid w:val="00E32496"/>
    <w:rsid w:val="00E32D39"/>
    <w:rsid w:val="00E32F55"/>
    <w:rsid w:val="00E33025"/>
    <w:rsid w:val="00E3320B"/>
    <w:rsid w:val="00E33AC8"/>
    <w:rsid w:val="00E3482B"/>
    <w:rsid w:val="00E3666D"/>
    <w:rsid w:val="00E375C1"/>
    <w:rsid w:val="00E37D1F"/>
    <w:rsid w:val="00E4273E"/>
    <w:rsid w:val="00E433DA"/>
    <w:rsid w:val="00E44180"/>
    <w:rsid w:val="00E45860"/>
    <w:rsid w:val="00E463EC"/>
    <w:rsid w:val="00E466B8"/>
    <w:rsid w:val="00E522B5"/>
    <w:rsid w:val="00E52A9F"/>
    <w:rsid w:val="00E52C35"/>
    <w:rsid w:val="00E5350B"/>
    <w:rsid w:val="00E54E32"/>
    <w:rsid w:val="00E574F5"/>
    <w:rsid w:val="00E60E0C"/>
    <w:rsid w:val="00E61BF3"/>
    <w:rsid w:val="00E62A8E"/>
    <w:rsid w:val="00E633B6"/>
    <w:rsid w:val="00E63607"/>
    <w:rsid w:val="00E64152"/>
    <w:rsid w:val="00E644F6"/>
    <w:rsid w:val="00E70853"/>
    <w:rsid w:val="00E71604"/>
    <w:rsid w:val="00E7298B"/>
    <w:rsid w:val="00E73268"/>
    <w:rsid w:val="00E735A8"/>
    <w:rsid w:val="00E73730"/>
    <w:rsid w:val="00E75DF0"/>
    <w:rsid w:val="00E77F5E"/>
    <w:rsid w:val="00E803E5"/>
    <w:rsid w:val="00E80CCF"/>
    <w:rsid w:val="00E81CD2"/>
    <w:rsid w:val="00E873B6"/>
    <w:rsid w:val="00E87A50"/>
    <w:rsid w:val="00E87AFE"/>
    <w:rsid w:val="00E91A55"/>
    <w:rsid w:val="00E93726"/>
    <w:rsid w:val="00E9507E"/>
    <w:rsid w:val="00E964DD"/>
    <w:rsid w:val="00E96B2F"/>
    <w:rsid w:val="00EA1B61"/>
    <w:rsid w:val="00EA60CB"/>
    <w:rsid w:val="00EA69EE"/>
    <w:rsid w:val="00EA7C31"/>
    <w:rsid w:val="00EB022C"/>
    <w:rsid w:val="00EB07AC"/>
    <w:rsid w:val="00EB0D03"/>
    <w:rsid w:val="00EB1428"/>
    <w:rsid w:val="00EB1618"/>
    <w:rsid w:val="00EB3BD7"/>
    <w:rsid w:val="00EB6529"/>
    <w:rsid w:val="00EB676B"/>
    <w:rsid w:val="00EB6ECE"/>
    <w:rsid w:val="00EC1850"/>
    <w:rsid w:val="00EC23D9"/>
    <w:rsid w:val="00EC4100"/>
    <w:rsid w:val="00EC5427"/>
    <w:rsid w:val="00EC7138"/>
    <w:rsid w:val="00EC76FB"/>
    <w:rsid w:val="00ED0A56"/>
    <w:rsid w:val="00ED0A6F"/>
    <w:rsid w:val="00ED3C9F"/>
    <w:rsid w:val="00ED75F9"/>
    <w:rsid w:val="00ED7ABE"/>
    <w:rsid w:val="00ED7DAC"/>
    <w:rsid w:val="00EE1926"/>
    <w:rsid w:val="00EE3953"/>
    <w:rsid w:val="00EE3FC0"/>
    <w:rsid w:val="00EE4762"/>
    <w:rsid w:val="00EE5471"/>
    <w:rsid w:val="00EE565E"/>
    <w:rsid w:val="00EE60B4"/>
    <w:rsid w:val="00EE6332"/>
    <w:rsid w:val="00EE654B"/>
    <w:rsid w:val="00EE76F3"/>
    <w:rsid w:val="00EF0FB3"/>
    <w:rsid w:val="00EF1CAC"/>
    <w:rsid w:val="00EF3D9A"/>
    <w:rsid w:val="00EF4D82"/>
    <w:rsid w:val="00EF5BD7"/>
    <w:rsid w:val="00EF61DE"/>
    <w:rsid w:val="00F02C4B"/>
    <w:rsid w:val="00F0395B"/>
    <w:rsid w:val="00F04252"/>
    <w:rsid w:val="00F04853"/>
    <w:rsid w:val="00F04F9A"/>
    <w:rsid w:val="00F06E3E"/>
    <w:rsid w:val="00F07297"/>
    <w:rsid w:val="00F07793"/>
    <w:rsid w:val="00F10E1C"/>
    <w:rsid w:val="00F12484"/>
    <w:rsid w:val="00F12F35"/>
    <w:rsid w:val="00F13A1B"/>
    <w:rsid w:val="00F16BBB"/>
    <w:rsid w:val="00F17CF7"/>
    <w:rsid w:val="00F20CD4"/>
    <w:rsid w:val="00F211C8"/>
    <w:rsid w:val="00F218A4"/>
    <w:rsid w:val="00F21EC5"/>
    <w:rsid w:val="00F24B54"/>
    <w:rsid w:val="00F24BB2"/>
    <w:rsid w:val="00F250DB"/>
    <w:rsid w:val="00F267BC"/>
    <w:rsid w:val="00F26E57"/>
    <w:rsid w:val="00F304F4"/>
    <w:rsid w:val="00F342B4"/>
    <w:rsid w:val="00F34D2D"/>
    <w:rsid w:val="00F36639"/>
    <w:rsid w:val="00F37A9D"/>
    <w:rsid w:val="00F40FE1"/>
    <w:rsid w:val="00F43D7F"/>
    <w:rsid w:val="00F4560E"/>
    <w:rsid w:val="00F45D38"/>
    <w:rsid w:val="00F47C23"/>
    <w:rsid w:val="00F47C7D"/>
    <w:rsid w:val="00F51423"/>
    <w:rsid w:val="00F51EF6"/>
    <w:rsid w:val="00F5228D"/>
    <w:rsid w:val="00F52A36"/>
    <w:rsid w:val="00F52CE4"/>
    <w:rsid w:val="00F53485"/>
    <w:rsid w:val="00F54BA2"/>
    <w:rsid w:val="00F60F15"/>
    <w:rsid w:val="00F62706"/>
    <w:rsid w:val="00F6394E"/>
    <w:rsid w:val="00F64EA2"/>
    <w:rsid w:val="00F66190"/>
    <w:rsid w:val="00F6741B"/>
    <w:rsid w:val="00F72D51"/>
    <w:rsid w:val="00F73FC8"/>
    <w:rsid w:val="00F74DFF"/>
    <w:rsid w:val="00F75ED5"/>
    <w:rsid w:val="00F774EB"/>
    <w:rsid w:val="00F83168"/>
    <w:rsid w:val="00F83A20"/>
    <w:rsid w:val="00F841C0"/>
    <w:rsid w:val="00F85F67"/>
    <w:rsid w:val="00F906EE"/>
    <w:rsid w:val="00F91E1B"/>
    <w:rsid w:val="00F92384"/>
    <w:rsid w:val="00F93E50"/>
    <w:rsid w:val="00F94308"/>
    <w:rsid w:val="00F94FE2"/>
    <w:rsid w:val="00F95D45"/>
    <w:rsid w:val="00F95E17"/>
    <w:rsid w:val="00FA343C"/>
    <w:rsid w:val="00FA5CE2"/>
    <w:rsid w:val="00FA6D3A"/>
    <w:rsid w:val="00FA6D55"/>
    <w:rsid w:val="00FA72DB"/>
    <w:rsid w:val="00FA79F3"/>
    <w:rsid w:val="00FB2D86"/>
    <w:rsid w:val="00FB301A"/>
    <w:rsid w:val="00FB37EC"/>
    <w:rsid w:val="00FB5742"/>
    <w:rsid w:val="00FB636C"/>
    <w:rsid w:val="00FC08BB"/>
    <w:rsid w:val="00FC0940"/>
    <w:rsid w:val="00FC45F4"/>
    <w:rsid w:val="00FC5C27"/>
    <w:rsid w:val="00FD0A0B"/>
    <w:rsid w:val="00FD2545"/>
    <w:rsid w:val="00FD2994"/>
    <w:rsid w:val="00FD466F"/>
    <w:rsid w:val="00FE01D0"/>
    <w:rsid w:val="00FE03D3"/>
    <w:rsid w:val="00FE062E"/>
    <w:rsid w:val="00FE0C1D"/>
    <w:rsid w:val="00FE1116"/>
    <w:rsid w:val="00FE1E3B"/>
    <w:rsid w:val="00FE39F7"/>
    <w:rsid w:val="00FE5328"/>
    <w:rsid w:val="00FE6178"/>
    <w:rsid w:val="00FE69E7"/>
    <w:rsid w:val="00FE767C"/>
    <w:rsid w:val="00FF10FF"/>
    <w:rsid w:val="00FF437E"/>
    <w:rsid w:val="00FF5A39"/>
    <w:rsid w:val="00FF7C1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94BF12D-AB27-4E05-B5BC-FE9D923E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CC"/>
    <w:pPr>
      <w:jc w:val="both"/>
    </w:pPr>
    <w:rPr>
      <w:rFonts w:ascii="Flora-Normal" w:hAnsi="Flora-Normal"/>
      <w:sz w:val="26"/>
      <w:szCs w:val="24"/>
      <w:lang w:val="es-ES_tradnl"/>
    </w:rPr>
  </w:style>
  <w:style w:type="paragraph" w:styleId="Ttulo1">
    <w:name w:val="heading 1"/>
    <w:basedOn w:val="Normal"/>
    <w:next w:val="Normal"/>
    <w:qFormat/>
    <w:rsid w:val="00183C07"/>
    <w:pPr>
      <w:keepNext/>
      <w:numPr>
        <w:numId w:val="1"/>
      </w:numPr>
      <w:spacing w:before="240" w:after="120"/>
      <w:ind w:left="1134"/>
      <w:outlineLvl w:val="0"/>
    </w:pPr>
    <w:rPr>
      <w:rFonts w:ascii="SB Vibe" w:hAnsi="SB Vibe"/>
      <w:bCs/>
      <w:smallCaps/>
      <w:sz w:val="28"/>
      <w:u w:val="single"/>
      <w14:shadow w14:blurRad="50800" w14:dist="38100" w14:dir="2700000" w14:sx="100000" w14:sy="100000" w14:kx="0" w14:ky="0" w14:algn="tl">
        <w14:srgbClr w14:val="000000">
          <w14:alpha w14:val="60000"/>
        </w14:srgbClr>
      </w14:shadow>
    </w:rPr>
  </w:style>
  <w:style w:type="paragraph" w:styleId="Ttulo2">
    <w:name w:val="heading 2"/>
    <w:basedOn w:val="Normal"/>
    <w:next w:val="Normal"/>
    <w:link w:val="Ttulo2Car"/>
    <w:qFormat/>
    <w:rsid w:val="00183C07"/>
    <w:pPr>
      <w:keepNext/>
      <w:numPr>
        <w:ilvl w:val="1"/>
        <w:numId w:val="1"/>
      </w:numPr>
      <w:spacing w:before="120" w:after="120"/>
      <w:outlineLvl w:val="1"/>
    </w:pPr>
    <w:rPr>
      <w:rFonts w:ascii="SB Vibe" w:hAnsi="SB Vibe"/>
      <w:bCs/>
      <w:smallCaps/>
      <w14:shadow w14:blurRad="50800" w14:dist="38100" w14:dir="2700000" w14:sx="100000" w14:sy="100000" w14:kx="0" w14:ky="0" w14:algn="tl">
        <w14:srgbClr w14:val="000000">
          <w14:alpha w14:val="60000"/>
        </w14:srgbClr>
      </w14:shadow>
    </w:rPr>
  </w:style>
  <w:style w:type="paragraph" w:styleId="Ttulo3">
    <w:name w:val="heading 3"/>
    <w:basedOn w:val="Normal"/>
    <w:next w:val="Normal"/>
    <w:qFormat/>
    <w:rsid w:val="00183C07"/>
    <w:pPr>
      <w:keepNext/>
      <w:numPr>
        <w:ilvl w:val="2"/>
        <w:numId w:val="1"/>
      </w:numPr>
      <w:spacing w:before="60" w:after="60"/>
      <w:outlineLvl w:val="2"/>
    </w:pPr>
    <w:rPr>
      <w:rFonts w:ascii="SB Vibe" w:hAnsi="SB Vibe" w:cs="Arial"/>
      <w:b/>
      <w:bCs/>
      <w:smallCaps/>
      <w:szCs w:val="26"/>
      <w14:shadow w14:blurRad="50800" w14:dist="38100" w14:dir="2700000" w14:sx="100000" w14:sy="100000" w14:kx="0" w14:ky="0" w14:algn="tl">
        <w14:srgbClr w14:val="000000">
          <w14:alpha w14:val="60000"/>
        </w14:srgbClr>
      </w14:shadow>
    </w:rPr>
  </w:style>
  <w:style w:type="paragraph" w:styleId="Ttulo4">
    <w:name w:val="heading 4"/>
    <w:basedOn w:val="Normal"/>
    <w:next w:val="Normal"/>
    <w:qFormat/>
    <w:rsid w:val="000F1F56"/>
    <w:pPr>
      <w:keepNext/>
      <w:numPr>
        <w:ilvl w:val="3"/>
        <w:numId w:val="1"/>
      </w:numPr>
      <w:tabs>
        <w:tab w:val="left" w:pos="1021"/>
      </w:tabs>
      <w:spacing w:before="240" w:after="60"/>
      <w:outlineLvl w:val="3"/>
    </w:pPr>
    <w:rPr>
      <w:rFonts w:ascii="SB Vibe" w:hAnsi="SB Vibe"/>
      <w:b/>
      <w:bCs/>
      <w:smallCaps/>
      <w:sz w:val="22"/>
      <w:szCs w:val="28"/>
    </w:rPr>
  </w:style>
  <w:style w:type="paragraph" w:styleId="Ttulo5">
    <w:name w:val="heading 5"/>
    <w:basedOn w:val="Normal"/>
    <w:next w:val="Normal"/>
    <w:qFormat/>
    <w:rsid w:val="00364770"/>
    <w:pPr>
      <w:numPr>
        <w:ilvl w:val="4"/>
        <w:numId w:val="1"/>
      </w:numPr>
      <w:spacing w:before="240" w:after="60"/>
      <w:outlineLvl w:val="4"/>
    </w:pPr>
    <w:rPr>
      <w:b/>
      <w:bCs/>
      <w:i/>
      <w:iCs/>
      <w:szCs w:val="26"/>
    </w:rPr>
  </w:style>
  <w:style w:type="paragraph" w:styleId="Ttulo6">
    <w:name w:val="heading 6"/>
    <w:basedOn w:val="Normal"/>
    <w:next w:val="Normal"/>
    <w:qFormat/>
    <w:rsid w:val="00364770"/>
    <w:pPr>
      <w:numPr>
        <w:ilvl w:val="5"/>
        <w:numId w:val="1"/>
      </w:numPr>
      <w:spacing w:before="240" w:after="60"/>
      <w:outlineLvl w:val="5"/>
    </w:pPr>
    <w:rPr>
      <w:b/>
      <w:bCs/>
      <w:sz w:val="22"/>
      <w:szCs w:val="22"/>
    </w:rPr>
  </w:style>
  <w:style w:type="paragraph" w:styleId="Ttulo7">
    <w:name w:val="heading 7"/>
    <w:basedOn w:val="Normal"/>
    <w:next w:val="Normal"/>
    <w:qFormat/>
    <w:rsid w:val="00364770"/>
    <w:pPr>
      <w:numPr>
        <w:ilvl w:val="6"/>
        <w:numId w:val="1"/>
      </w:numPr>
      <w:spacing w:before="240" w:after="60"/>
      <w:outlineLvl w:val="6"/>
    </w:pPr>
  </w:style>
  <w:style w:type="paragraph" w:styleId="Ttulo8">
    <w:name w:val="heading 8"/>
    <w:basedOn w:val="Normal"/>
    <w:next w:val="Normal"/>
    <w:qFormat/>
    <w:rsid w:val="00364770"/>
    <w:pPr>
      <w:numPr>
        <w:ilvl w:val="7"/>
        <w:numId w:val="1"/>
      </w:numPr>
      <w:spacing w:before="240" w:after="60"/>
      <w:outlineLvl w:val="7"/>
    </w:pPr>
    <w:rPr>
      <w:i/>
      <w:iCs/>
    </w:rPr>
  </w:style>
  <w:style w:type="paragraph" w:styleId="Ttulo9">
    <w:name w:val="heading 9"/>
    <w:basedOn w:val="Normal"/>
    <w:next w:val="Normal"/>
    <w:qFormat/>
    <w:rsid w:val="00364770"/>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83C07"/>
    <w:rPr>
      <w:rFonts w:ascii="SB Vibe" w:hAnsi="SB Vibe"/>
      <w:bCs/>
      <w:smallCaps/>
      <w:sz w:val="26"/>
      <w:szCs w:val="24"/>
      <w:lang w:val="es-ES_tradnl"/>
      <w14:shadow w14:blurRad="50800" w14:dist="38100" w14:dir="2700000" w14:sx="100000" w14:sy="100000" w14:kx="0" w14:ky="0" w14:algn="tl">
        <w14:srgbClr w14:val="000000">
          <w14:alpha w14:val="60000"/>
        </w14:srgbClr>
      </w14:shadow>
    </w:rPr>
  </w:style>
  <w:style w:type="paragraph" w:styleId="Encabezado">
    <w:name w:val="header"/>
    <w:basedOn w:val="Normal"/>
    <w:rsid w:val="00364770"/>
    <w:pPr>
      <w:tabs>
        <w:tab w:val="center" w:pos="4419"/>
        <w:tab w:val="right" w:pos="8838"/>
      </w:tabs>
    </w:pPr>
  </w:style>
  <w:style w:type="paragraph" w:styleId="Piedepgina">
    <w:name w:val="footer"/>
    <w:basedOn w:val="Normal"/>
    <w:link w:val="PiedepginaCar"/>
    <w:uiPriority w:val="99"/>
    <w:rsid w:val="00364770"/>
    <w:pPr>
      <w:tabs>
        <w:tab w:val="center" w:pos="4419"/>
        <w:tab w:val="right" w:pos="8838"/>
      </w:tabs>
    </w:pPr>
  </w:style>
  <w:style w:type="character" w:customStyle="1" w:styleId="PiedepginaCar">
    <w:name w:val="Pie de página Car"/>
    <w:basedOn w:val="Fuentedeprrafopredeter"/>
    <w:link w:val="Piedepgina"/>
    <w:uiPriority w:val="99"/>
    <w:rsid w:val="00697F07"/>
    <w:rPr>
      <w:sz w:val="24"/>
      <w:szCs w:val="24"/>
      <w:lang w:val="es-ES_tradnl"/>
    </w:rPr>
  </w:style>
  <w:style w:type="character" w:customStyle="1" w:styleId="Fuentedeencabezadopredeter">
    <w:name w:val="Fuente de encabezado predeter."/>
    <w:rsid w:val="00364770"/>
  </w:style>
  <w:style w:type="character" w:customStyle="1" w:styleId="Bibliogr">
    <w:name w:val="Bibliogr."/>
    <w:basedOn w:val="Fuentedeprrafopredeter"/>
    <w:rsid w:val="00364770"/>
  </w:style>
  <w:style w:type="character" w:customStyle="1" w:styleId="Bibliogrphy">
    <w:name w:val="Bibliogrphy"/>
    <w:basedOn w:val="Fuentedeprrafopredeter"/>
    <w:rsid w:val="00364770"/>
  </w:style>
  <w:style w:type="character" w:styleId="Nmerodepgina">
    <w:name w:val="page number"/>
    <w:basedOn w:val="Fuentedeprrafopredeter"/>
    <w:rsid w:val="00364770"/>
  </w:style>
  <w:style w:type="character" w:styleId="Hipervnculo">
    <w:name w:val="Hyperlink"/>
    <w:basedOn w:val="Fuentedeprrafopredeter"/>
    <w:uiPriority w:val="99"/>
    <w:rsid w:val="00364770"/>
    <w:rPr>
      <w:color w:val="0000FF"/>
      <w:u w:val="single"/>
    </w:rPr>
  </w:style>
  <w:style w:type="paragraph" w:styleId="Sangradetextonormal">
    <w:name w:val="Body Text Indent"/>
    <w:basedOn w:val="Normal"/>
    <w:rsid w:val="00364770"/>
    <w:pPr>
      <w:ind w:left="708"/>
    </w:pPr>
    <w:rPr>
      <w:b/>
      <w:bCs/>
    </w:rPr>
  </w:style>
  <w:style w:type="character" w:styleId="Hipervnculovisitado">
    <w:name w:val="FollowedHyperlink"/>
    <w:basedOn w:val="Fuentedeprrafopredeter"/>
    <w:uiPriority w:val="99"/>
    <w:rsid w:val="00364770"/>
    <w:rPr>
      <w:color w:val="800080"/>
      <w:u w:val="single"/>
    </w:rPr>
  </w:style>
  <w:style w:type="paragraph" w:styleId="TDC3">
    <w:name w:val="toc 3"/>
    <w:basedOn w:val="Normal"/>
    <w:next w:val="Normal"/>
    <w:autoRedefine/>
    <w:uiPriority w:val="39"/>
    <w:qFormat/>
    <w:rsid w:val="00CB7C76"/>
    <w:pPr>
      <w:tabs>
        <w:tab w:val="left" w:pos="1440"/>
        <w:tab w:val="right" w:leader="dot" w:pos="9255"/>
      </w:tabs>
      <w:ind w:left="1418" w:hanging="851"/>
    </w:pPr>
    <w:rPr>
      <w:rFonts w:ascii="Cambria" w:hAnsi="Cambria"/>
      <w:smallCaps/>
      <w:noProof/>
      <w:sz w:val="22"/>
      <w:szCs w:val="20"/>
    </w:rPr>
  </w:style>
  <w:style w:type="paragraph" w:styleId="TDC1">
    <w:name w:val="toc 1"/>
    <w:basedOn w:val="Normal"/>
    <w:next w:val="Normal"/>
    <w:autoRedefine/>
    <w:uiPriority w:val="39"/>
    <w:qFormat/>
    <w:rsid w:val="00CB7C76"/>
    <w:pPr>
      <w:tabs>
        <w:tab w:val="left" w:pos="720"/>
        <w:tab w:val="right" w:leader="dot" w:pos="9255"/>
      </w:tabs>
    </w:pPr>
    <w:rPr>
      <w:rFonts w:ascii="Cambria" w:hAnsi="Cambria"/>
      <w:b/>
      <w:smallCaps/>
      <w:noProof/>
      <w:sz w:val="30"/>
      <w:szCs w:val="28"/>
      <w14:shadow w14:blurRad="50800" w14:dist="38100" w14:dir="2700000" w14:sx="100000" w14:sy="100000" w14:kx="0" w14:ky="0" w14:algn="tl">
        <w14:srgbClr w14:val="000000">
          <w14:alpha w14:val="60000"/>
        </w14:srgbClr>
      </w14:shadow>
    </w:rPr>
  </w:style>
  <w:style w:type="paragraph" w:styleId="TDC2">
    <w:name w:val="toc 2"/>
    <w:basedOn w:val="Normal"/>
    <w:next w:val="Normal"/>
    <w:autoRedefine/>
    <w:uiPriority w:val="39"/>
    <w:qFormat/>
    <w:rsid w:val="004170BE"/>
    <w:pPr>
      <w:tabs>
        <w:tab w:val="left" w:pos="960"/>
        <w:tab w:val="right" w:leader="dot" w:pos="9255"/>
      </w:tabs>
      <w:ind w:left="240"/>
    </w:pPr>
    <w:rPr>
      <w:rFonts w:asciiTheme="majorHAnsi" w:hAnsiTheme="majorHAnsi"/>
      <w:b/>
      <w:smallCaps/>
      <w:noProof/>
      <w:sz w:val="28"/>
      <w:szCs w:val="28"/>
    </w:rPr>
  </w:style>
  <w:style w:type="paragraph" w:styleId="TDC4">
    <w:name w:val="toc 4"/>
    <w:basedOn w:val="Normal"/>
    <w:next w:val="Normal"/>
    <w:autoRedefine/>
    <w:uiPriority w:val="39"/>
    <w:rsid w:val="00CB7C76"/>
    <w:pPr>
      <w:ind w:left="720"/>
    </w:pPr>
    <w:rPr>
      <w:rFonts w:asciiTheme="majorHAnsi" w:hAnsiTheme="majorHAnsi"/>
      <w:smallCaps/>
      <w:sz w:val="20"/>
    </w:rPr>
  </w:style>
  <w:style w:type="paragraph" w:styleId="TDC5">
    <w:name w:val="toc 5"/>
    <w:basedOn w:val="Normal"/>
    <w:next w:val="Normal"/>
    <w:autoRedefine/>
    <w:uiPriority w:val="39"/>
    <w:rsid w:val="00CB7C76"/>
    <w:pPr>
      <w:ind w:left="960"/>
    </w:pPr>
    <w:rPr>
      <w:rFonts w:asciiTheme="majorHAnsi" w:hAnsiTheme="majorHAnsi"/>
      <w:sz w:val="18"/>
    </w:rPr>
  </w:style>
  <w:style w:type="paragraph" w:styleId="TDC6">
    <w:name w:val="toc 6"/>
    <w:basedOn w:val="Normal"/>
    <w:next w:val="Normal"/>
    <w:autoRedefine/>
    <w:uiPriority w:val="39"/>
    <w:rsid w:val="00364770"/>
    <w:pPr>
      <w:ind w:left="1200"/>
    </w:pPr>
  </w:style>
  <w:style w:type="paragraph" w:styleId="TDC7">
    <w:name w:val="toc 7"/>
    <w:basedOn w:val="Normal"/>
    <w:next w:val="Normal"/>
    <w:autoRedefine/>
    <w:uiPriority w:val="39"/>
    <w:rsid w:val="00364770"/>
    <w:pPr>
      <w:ind w:left="1440"/>
    </w:pPr>
  </w:style>
  <w:style w:type="paragraph" w:styleId="TDC8">
    <w:name w:val="toc 8"/>
    <w:basedOn w:val="Normal"/>
    <w:next w:val="Normal"/>
    <w:autoRedefine/>
    <w:uiPriority w:val="39"/>
    <w:rsid w:val="00364770"/>
    <w:pPr>
      <w:ind w:left="1680"/>
    </w:pPr>
  </w:style>
  <w:style w:type="paragraph" w:styleId="TDC9">
    <w:name w:val="toc 9"/>
    <w:basedOn w:val="Normal"/>
    <w:next w:val="Normal"/>
    <w:autoRedefine/>
    <w:uiPriority w:val="39"/>
    <w:rsid w:val="00364770"/>
    <w:pPr>
      <w:ind w:left="1920"/>
    </w:pPr>
  </w:style>
  <w:style w:type="paragraph" w:styleId="Sangra2detindependiente">
    <w:name w:val="Body Text Indent 2"/>
    <w:basedOn w:val="Normal"/>
    <w:link w:val="Sangra2detindependienteCar"/>
    <w:rsid w:val="00364770"/>
    <w:pPr>
      <w:ind w:left="360"/>
    </w:pPr>
  </w:style>
  <w:style w:type="character" w:customStyle="1" w:styleId="Sangra2detindependienteCar">
    <w:name w:val="Sangría 2 de t. independiente Car"/>
    <w:basedOn w:val="Fuentedeprrafopredeter"/>
    <w:link w:val="Sangra2detindependiente"/>
    <w:rsid w:val="00441E2C"/>
    <w:rPr>
      <w:sz w:val="24"/>
      <w:szCs w:val="24"/>
      <w:lang w:val="es-ES_tradnl"/>
    </w:rPr>
  </w:style>
  <w:style w:type="paragraph" w:styleId="Sangra3detindependiente">
    <w:name w:val="Body Text Indent 3"/>
    <w:basedOn w:val="Normal"/>
    <w:rsid w:val="00364770"/>
    <w:pPr>
      <w:ind w:left="708"/>
    </w:pPr>
  </w:style>
  <w:style w:type="paragraph" w:styleId="Textonotapie">
    <w:name w:val="footnote text"/>
    <w:basedOn w:val="Normal"/>
    <w:link w:val="TextonotapieCar"/>
    <w:rsid w:val="008F76E1"/>
    <w:rPr>
      <w:sz w:val="20"/>
      <w:szCs w:val="20"/>
    </w:rPr>
  </w:style>
  <w:style w:type="character" w:customStyle="1" w:styleId="TextonotapieCar">
    <w:name w:val="Texto nota pie Car"/>
    <w:basedOn w:val="Fuentedeprrafopredeter"/>
    <w:link w:val="Textonotapie"/>
    <w:rsid w:val="008F76E1"/>
    <w:rPr>
      <w:lang w:val="es-ES_tradnl"/>
    </w:rPr>
  </w:style>
  <w:style w:type="character" w:styleId="Refdenotaalpie">
    <w:name w:val="footnote reference"/>
    <w:basedOn w:val="Fuentedeprrafopredeter"/>
    <w:rsid w:val="008F76E1"/>
    <w:rPr>
      <w:vertAlign w:val="superscript"/>
    </w:rPr>
  </w:style>
  <w:style w:type="paragraph" w:styleId="Descripcin">
    <w:name w:val="caption"/>
    <w:basedOn w:val="Normal"/>
    <w:next w:val="Normal"/>
    <w:unhideWhenUsed/>
    <w:qFormat/>
    <w:rsid w:val="00796E7F"/>
    <w:rPr>
      <w:b/>
      <w:bCs/>
      <w:sz w:val="20"/>
      <w:szCs w:val="20"/>
    </w:rPr>
  </w:style>
  <w:style w:type="paragraph" w:styleId="Textodeglobo">
    <w:name w:val="Balloon Text"/>
    <w:basedOn w:val="Normal"/>
    <w:link w:val="TextodegloboCar"/>
    <w:rsid w:val="00F250DB"/>
    <w:rPr>
      <w:rFonts w:ascii="Tahoma" w:hAnsi="Tahoma" w:cs="Tahoma"/>
      <w:sz w:val="16"/>
      <w:szCs w:val="16"/>
    </w:rPr>
  </w:style>
  <w:style w:type="character" w:customStyle="1" w:styleId="TextodegloboCar">
    <w:name w:val="Texto de globo Car"/>
    <w:basedOn w:val="Fuentedeprrafopredeter"/>
    <w:link w:val="Textodeglobo"/>
    <w:rsid w:val="00F250DB"/>
    <w:rPr>
      <w:rFonts w:ascii="Tahoma" w:hAnsi="Tahoma" w:cs="Tahoma"/>
      <w:sz w:val="16"/>
      <w:szCs w:val="16"/>
      <w:lang w:val="es-ES_tradnl"/>
    </w:rPr>
  </w:style>
  <w:style w:type="paragraph" w:styleId="Prrafodelista">
    <w:name w:val="List Paragraph"/>
    <w:basedOn w:val="Normal"/>
    <w:uiPriority w:val="34"/>
    <w:qFormat/>
    <w:rsid w:val="004F663D"/>
    <w:pPr>
      <w:ind w:left="708"/>
    </w:pPr>
  </w:style>
  <w:style w:type="table" w:styleId="Tablaconcuadrcula">
    <w:name w:val="Table Grid"/>
    <w:basedOn w:val="Tablanormal"/>
    <w:rsid w:val="00EF0F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clsica1">
    <w:name w:val="Table Classic 1"/>
    <w:basedOn w:val="Tablanormal"/>
    <w:rsid w:val="00EF0FB3"/>
    <w:pPr>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2">
    <w:name w:val="Table Colorful 2"/>
    <w:basedOn w:val="Tablanormal"/>
    <w:rsid w:val="00EF0FB3"/>
    <w:pPr>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rsid w:val="00D056D0"/>
  </w:style>
  <w:style w:type="table" w:styleId="Cuadrculamedia2-nfasis2">
    <w:name w:val="Medium Grid 2 Accent 2"/>
    <w:basedOn w:val="Tablanormal"/>
    <w:uiPriority w:val="68"/>
    <w:rsid w:val="002E750A"/>
    <w:rPr>
      <w:rFonts w:ascii="Cambria" w:hAnsi="Cambria"/>
      <w:color w:val="000000"/>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customStyle="1" w:styleId="Textodenotaalfinal">
    <w:name w:val="Texto de nota al final"/>
    <w:basedOn w:val="Normal"/>
    <w:rsid w:val="00173981"/>
    <w:pPr>
      <w:widowControl w:val="0"/>
      <w:overflowPunct w:val="0"/>
      <w:autoSpaceDE w:val="0"/>
      <w:autoSpaceDN w:val="0"/>
      <w:adjustRightInd w:val="0"/>
      <w:ind w:left="238"/>
      <w:textAlignment w:val="baseline"/>
    </w:pPr>
    <w:rPr>
      <w:szCs w:val="20"/>
    </w:rPr>
  </w:style>
  <w:style w:type="paragraph" w:styleId="Textoindependiente">
    <w:name w:val="Body Text"/>
    <w:basedOn w:val="Normal"/>
    <w:link w:val="TextoindependienteCar"/>
    <w:uiPriority w:val="99"/>
    <w:unhideWhenUsed/>
    <w:rsid w:val="00173981"/>
    <w:pPr>
      <w:widowControl w:val="0"/>
      <w:overflowPunct w:val="0"/>
      <w:autoSpaceDE w:val="0"/>
      <w:autoSpaceDN w:val="0"/>
      <w:adjustRightInd w:val="0"/>
      <w:spacing w:after="120"/>
      <w:ind w:left="238"/>
      <w:textAlignment w:val="baseline"/>
    </w:pPr>
    <w:rPr>
      <w:szCs w:val="20"/>
    </w:rPr>
  </w:style>
  <w:style w:type="character" w:customStyle="1" w:styleId="TextoindependienteCar">
    <w:name w:val="Texto independiente Car"/>
    <w:basedOn w:val="Fuentedeprrafopredeter"/>
    <w:link w:val="Textoindependiente"/>
    <w:uiPriority w:val="99"/>
    <w:rsid w:val="00173981"/>
    <w:rPr>
      <w:sz w:val="24"/>
      <w:lang w:val="es-ES_tradnl"/>
    </w:rPr>
  </w:style>
  <w:style w:type="paragraph" w:styleId="Sinespaciado">
    <w:name w:val="No Spacing"/>
    <w:uiPriority w:val="1"/>
    <w:qFormat/>
    <w:rsid w:val="000F1F56"/>
    <w:pPr>
      <w:jc w:val="both"/>
    </w:pPr>
    <w:rPr>
      <w:sz w:val="24"/>
      <w:szCs w:val="24"/>
      <w:lang w:val="es-ES_tradnl"/>
    </w:rPr>
  </w:style>
  <w:style w:type="paragraph" w:styleId="TtulodeTDC">
    <w:name w:val="TOC Heading"/>
    <w:basedOn w:val="Ttulo1"/>
    <w:next w:val="Normal"/>
    <w:uiPriority w:val="39"/>
    <w:semiHidden/>
    <w:unhideWhenUsed/>
    <w:qFormat/>
    <w:rsid w:val="00B57C89"/>
    <w:pPr>
      <w:keepLines/>
      <w:numPr>
        <w:numId w:val="0"/>
      </w:numPr>
      <w:spacing w:before="480" w:after="0" w:line="276" w:lineRule="auto"/>
      <w:jc w:val="left"/>
      <w:outlineLvl w:val="9"/>
    </w:pPr>
    <w:rPr>
      <w:rFonts w:asciiTheme="majorHAnsi" w:eastAsiaTheme="majorEastAsia" w:hAnsiTheme="majorHAnsi" w:cstheme="majorBidi"/>
      <w:b/>
      <w:smallCaps w:val="0"/>
      <w:color w:val="365F91" w:themeColor="accent1" w:themeShade="BF"/>
      <w:szCs w:val="28"/>
      <w:u w:val="none"/>
      <w:lang w:val="es-ES"/>
      <w14:shadow w14:blurRad="0" w14:dist="0" w14:dir="0" w14:sx="0" w14:sy="0" w14:kx="0" w14:ky="0" w14:algn="none">
        <w14:srgbClr w14:val="000000"/>
      </w14:shadow>
    </w:rPr>
  </w:style>
  <w:style w:type="paragraph" w:styleId="z-Finaldelformulario">
    <w:name w:val="HTML Bottom of Form"/>
    <w:basedOn w:val="Normal"/>
    <w:next w:val="Normal"/>
    <w:link w:val="z-FinaldelformularioCar"/>
    <w:hidden/>
    <w:uiPriority w:val="99"/>
    <w:unhideWhenUsed/>
    <w:rsid w:val="007D231E"/>
    <w:pPr>
      <w:pBdr>
        <w:top w:val="single" w:sz="6" w:space="1" w:color="auto"/>
      </w:pBdr>
      <w:jc w:val="center"/>
    </w:pPr>
    <w:rPr>
      <w:rFonts w:ascii="Arial" w:hAnsi="Arial" w:cs="Arial"/>
      <w:vanish/>
      <w:sz w:val="16"/>
      <w:szCs w:val="16"/>
      <w:lang w:val="es-ES"/>
    </w:rPr>
  </w:style>
  <w:style w:type="character" w:customStyle="1" w:styleId="z-FinaldelformularioCar">
    <w:name w:val="z-Final del formulario Car"/>
    <w:basedOn w:val="Fuentedeprrafopredeter"/>
    <w:link w:val="z-Finaldelformulario"/>
    <w:uiPriority w:val="99"/>
    <w:rsid w:val="007D231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9659">
      <w:bodyDiv w:val="1"/>
      <w:marLeft w:val="0"/>
      <w:marRight w:val="0"/>
      <w:marTop w:val="0"/>
      <w:marBottom w:val="0"/>
      <w:divBdr>
        <w:top w:val="none" w:sz="0" w:space="0" w:color="auto"/>
        <w:left w:val="none" w:sz="0" w:space="0" w:color="auto"/>
        <w:bottom w:val="none" w:sz="0" w:space="0" w:color="auto"/>
        <w:right w:val="none" w:sz="0" w:space="0" w:color="auto"/>
      </w:divBdr>
    </w:div>
    <w:div w:id="54940673">
      <w:bodyDiv w:val="1"/>
      <w:marLeft w:val="0"/>
      <w:marRight w:val="0"/>
      <w:marTop w:val="0"/>
      <w:marBottom w:val="0"/>
      <w:divBdr>
        <w:top w:val="none" w:sz="0" w:space="0" w:color="auto"/>
        <w:left w:val="none" w:sz="0" w:space="0" w:color="auto"/>
        <w:bottom w:val="none" w:sz="0" w:space="0" w:color="auto"/>
        <w:right w:val="none" w:sz="0" w:space="0" w:color="auto"/>
      </w:divBdr>
    </w:div>
    <w:div w:id="78261059">
      <w:bodyDiv w:val="1"/>
      <w:marLeft w:val="0"/>
      <w:marRight w:val="0"/>
      <w:marTop w:val="0"/>
      <w:marBottom w:val="0"/>
      <w:divBdr>
        <w:top w:val="none" w:sz="0" w:space="0" w:color="auto"/>
        <w:left w:val="none" w:sz="0" w:space="0" w:color="auto"/>
        <w:bottom w:val="none" w:sz="0" w:space="0" w:color="auto"/>
        <w:right w:val="none" w:sz="0" w:space="0" w:color="auto"/>
      </w:divBdr>
    </w:div>
    <w:div w:id="176118218">
      <w:bodyDiv w:val="1"/>
      <w:marLeft w:val="0"/>
      <w:marRight w:val="0"/>
      <w:marTop w:val="0"/>
      <w:marBottom w:val="0"/>
      <w:divBdr>
        <w:top w:val="none" w:sz="0" w:space="0" w:color="auto"/>
        <w:left w:val="none" w:sz="0" w:space="0" w:color="auto"/>
        <w:bottom w:val="none" w:sz="0" w:space="0" w:color="auto"/>
        <w:right w:val="none" w:sz="0" w:space="0" w:color="auto"/>
      </w:divBdr>
    </w:div>
    <w:div w:id="183982469">
      <w:bodyDiv w:val="1"/>
      <w:marLeft w:val="0"/>
      <w:marRight w:val="0"/>
      <w:marTop w:val="0"/>
      <w:marBottom w:val="0"/>
      <w:divBdr>
        <w:top w:val="none" w:sz="0" w:space="0" w:color="auto"/>
        <w:left w:val="none" w:sz="0" w:space="0" w:color="auto"/>
        <w:bottom w:val="none" w:sz="0" w:space="0" w:color="auto"/>
        <w:right w:val="none" w:sz="0" w:space="0" w:color="auto"/>
      </w:divBdr>
    </w:div>
    <w:div w:id="196936892">
      <w:bodyDiv w:val="1"/>
      <w:marLeft w:val="0"/>
      <w:marRight w:val="0"/>
      <w:marTop w:val="0"/>
      <w:marBottom w:val="0"/>
      <w:divBdr>
        <w:top w:val="none" w:sz="0" w:space="0" w:color="auto"/>
        <w:left w:val="none" w:sz="0" w:space="0" w:color="auto"/>
        <w:bottom w:val="none" w:sz="0" w:space="0" w:color="auto"/>
        <w:right w:val="none" w:sz="0" w:space="0" w:color="auto"/>
      </w:divBdr>
    </w:div>
    <w:div w:id="208761748">
      <w:bodyDiv w:val="1"/>
      <w:marLeft w:val="0"/>
      <w:marRight w:val="0"/>
      <w:marTop w:val="0"/>
      <w:marBottom w:val="0"/>
      <w:divBdr>
        <w:top w:val="none" w:sz="0" w:space="0" w:color="auto"/>
        <w:left w:val="none" w:sz="0" w:space="0" w:color="auto"/>
        <w:bottom w:val="none" w:sz="0" w:space="0" w:color="auto"/>
        <w:right w:val="none" w:sz="0" w:space="0" w:color="auto"/>
      </w:divBdr>
    </w:div>
    <w:div w:id="212693555">
      <w:bodyDiv w:val="1"/>
      <w:marLeft w:val="0"/>
      <w:marRight w:val="0"/>
      <w:marTop w:val="0"/>
      <w:marBottom w:val="0"/>
      <w:divBdr>
        <w:top w:val="none" w:sz="0" w:space="0" w:color="auto"/>
        <w:left w:val="none" w:sz="0" w:space="0" w:color="auto"/>
        <w:bottom w:val="none" w:sz="0" w:space="0" w:color="auto"/>
        <w:right w:val="none" w:sz="0" w:space="0" w:color="auto"/>
      </w:divBdr>
    </w:div>
    <w:div w:id="213589929">
      <w:bodyDiv w:val="1"/>
      <w:marLeft w:val="0"/>
      <w:marRight w:val="0"/>
      <w:marTop w:val="0"/>
      <w:marBottom w:val="0"/>
      <w:divBdr>
        <w:top w:val="none" w:sz="0" w:space="0" w:color="auto"/>
        <w:left w:val="none" w:sz="0" w:space="0" w:color="auto"/>
        <w:bottom w:val="none" w:sz="0" w:space="0" w:color="auto"/>
        <w:right w:val="none" w:sz="0" w:space="0" w:color="auto"/>
      </w:divBdr>
    </w:div>
    <w:div w:id="335839119">
      <w:bodyDiv w:val="1"/>
      <w:marLeft w:val="0"/>
      <w:marRight w:val="0"/>
      <w:marTop w:val="0"/>
      <w:marBottom w:val="0"/>
      <w:divBdr>
        <w:top w:val="none" w:sz="0" w:space="0" w:color="auto"/>
        <w:left w:val="none" w:sz="0" w:space="0" w:color="auto"/>
        <w:bottom w:val="none" w:sz="0" w:space="0" w:color="auto"/>
        <w:right w:val="none" w:sz="0" w:space="0" w:color="auto"/>
      </w:divBdr>
    </w:div>
    <w:div w:id="383212451">
      <w:bodyDiv w:val="1"/>
      <w:marLeft w:val="0"/>
      <w:marRight w:val="0"/>
      <w:marTop w:val="0"/>
      <w:marBottom w:val="0"/>
      <w:divBdr>
        <w:top w:val="none" w:sz="0" w:space="0" w:color="auto"/>
        <w:left w:val="none" w:sz="0" w:space="0" w:color="auto"/>
        <w:bottom w:val="none" w:sz="0" w:space="0" w:color="auto"/>
        <w:right w:val="none" w:sz="0" w:space="0" w:color="auto"/>
      </w:divBdr>
    </w:div>
    <w:div w:id="421533973">
      <w:bodyDiv w:val="1"/>
      <w:marLeft w:val="0"/>
      <w:marRight w:val="0"/>
      <w:marTop w:val="0"/>
      <w:marBottom w:val="0"/>
      <w:divBdr>
        <w:top w:val="none" w:sz="0" w:space="0" w:color="auto"/>
        <w:left w:val="none" w:sz="0" w:space="0" w:color="auto"/>
        <w:bottom w:val="none" w:sz="0" w:space="0" w:color="auto"/>
        <w:right w:val="none" w:sz="0" w:space="0" w:color="auto"/>
      </w:divBdr>
    </w:div>
    <w:div w:id="450637978">
      <w:bodyDiv w:val="1"/>
      <w:marLeft w:val="0"/>
      <w:marRight w:val="0"/>
      <w:marTop w:val="0"/>
      <w:marBottom w:val="0"/>
      <w:divBdr>
        <w:top w:val="none" w:sz="0" w:space="0" w:color="auto"/>
        <w:left w:val="none" w:sz="0" w:space="0" w:color="auto"/>
        <w:bottom w:val="none" w:sz="0" w:space="0" w:color="auto"/>
        <w:right w:val="none" w:sz="0" w:space="0" w:color="auto"/>
      </w:divBdr>
    </w:div>
    <w:div w:id="515773476">
      <w:bodyDiv w:val="1"/>
      <w:marLeft w:val="0"/>
      <w:marRight w:val="0"/>
      <w:marTop w:val="0"/>
      <w:marBottom w:val="0"/>
      <w:divBdr>
        <w:top w:val="none" w:sz="0" w:space="0" w:color="auto"/>
        <w:left w:val="none" w:sz="0" w:space="0" w:color="auto"/>
        <w:bottom w:val="none" w:sz="0" w:space="0" w:color="auto"/>
        <w:right w:val="none" w:sz="0" w:space="0" w:color="auto"/>
      </w:divBdr>
    </w:div>
    <w:div w:id="559294733">
      <w:bodyDiv w:val="1"/>
      <w:marLeft w:val="0"/>
      <w:marRight w:val="0"/>
      <w:marTop w:val="0"/>
      <w:marBottom w:val="0"/>
      <w:divBdr>
        <w:top w:val="none" w:sz="0" w:space="0" w:color="auto"/>
        <w:left w:val="none" w:sz="0" w:space="0" w:color="auto"/>
        <w:bottom w:val="none" w:sz="0" w:space="0" w:color="auto"/>
        <w:right w:val="none" w:sz="0" w:space="0" w:color="auto"/>
      </w:divBdr>
    </w:div>
    <w:div w:id="572155086">
      <w:bodyDiv w:val="1"/>
      <w:marLeft w:val="0"/>
      <w:marRight w:val="0"/>
      <w:marTop w:val="0"/>
      <w:marBottom w:val="0"/>
      <w:divBdr>
        <w:top w:val="none" w:sz="0" w:space="0" w:color="auto"/>
        <w:left w:val="none" w:sz="0" w:space="0" w:color="auto"/>
        <w:bottom w:val="none" w:sz="0" w:space="0" w:color="auto"/>
        <w:right w:val="none" w:sz="0" w:space="0" w:color="auto"/>
      </w:divBdr>
    </w:div>
    <w:div w:id="583144131">
      <w:bodyDiv w:val="1"/>
      <w:marLeft w:val="0"/>
      <w:marRight w:val="0"/>
      <w:marTop w:val="0"/>
      <w:marBottom w:val="0"/>
      <w:divBdr>
        <w:top w:val="none" w:sz="0" w:space="0" w:color="auto"/>
        <w:left w:val="none" w:sz="0" w:space="0" w:color="auto"/>
        <w:bottom w:val="none" w:sz="0" w:space="0" w:color="auto"/>
        <w:right w:val="none" w:sz="0" w:space="0" w:color="auto"/>
      </w:divBdr>
    </w:div>
    <w:div w:id="678389279">
      <w:bodyDiv w:val="1"/>
      <w:marLeft w:val="0"/>
      <w:marRight w:val="0"/>
      <w:marTop w:val="0"/>
      <w:marBottom w:val="0"/>
      <w:divBdr>
        <w:top w:val="none" w:sz="0" w:space="0" w:color="auto"/>
        <w:left w:val="none" w:sz="0" w:space="0" w:color="auto"/>
        <w:bottom w:val="none" w:sz="0" w:space="0" w:color="auto"/>
        <w:right w:val="none" w:sz="0" w:space="0" w:color="auto"/>
      </w:divBdr>
    </w:div>
    <w:div w:id="712464835">
      <w:bodyDiv w:val="1"/>
      <w:marLeft w:val="0"/>
      <w:marRight w:val="0"/>
      <w:marTop w:val="0"/>
      <w:marBottom w:val="0"/>
      <w:divBdr>
        <w:top w:val="none" w:sz="0" w:space="0" w:color="auto"/>
        <w:left w:val="none" w:sz="0" w:space="0" w:color="auto"/>
        <w:bottom w:val="none" w:sz="0" w:space="0" w:color="auto"/>
        <w:right w:val="none" w:sz="0" w:space="0" w:color="auto"/>
      </w:divBdr>
    </w:div>
    <w:div w:id="720984311">
      <w:bodyDiv w:val="1"/>
      <w:marLeft w:val="0"/>
      <w:marRight w:val="0"/>
      <w:marTop w:val="0"/>
      <w:marBottom w:val="0"/>
      <w:divBdr>
        <w:top w:val="none" w:sz="0" w:space="0" w:color="auto"/>
        <w:left w:val="none" w:sz="0" w:space="0" w:color="auto"/>
        <w:bottom w:val="none" w:sz="0" w:space="0" w:color="auto"/>
        <w:right w:val="none" w:sz="0" w:space="0" w:color="auto"/>
      </w:divBdr>
    </w:div>
    <w:div w:id="836966032">
      <w:bodyDiv w:val="1"/>
      <w:marLeft w:val="0"/>
      <w:marRight w:val="0"/>
      <w:marTop w:val="0"/>
      <w:marBottom w:val="0"/>
      <w:divBdr>
        <w:top w:val="none" w:sz="0" w:space="0" w:color="auto"/>
        <w:left w:val="none" w:sz="0" w:space="0" w:color="auto"/>
        <w:bottom w:val="none" w:sz="0" w:space="0" w:color="auto"/>
        <w:right w:val="none" w:sz="0" w:space="0" w:color="auto"/>
      </w:divBdr>
    </w:div>
    <w:div w:id="894314322">
      <w:bodyDiv w:val="1"/>
      <w:marLeft w:val="0"/>
      <w:marRight w:val="0"/>
      <w:marTop w:val="0"/>
      <w:marBottom w:val="0"/>
      <w:divBdr>
        <w:top w:val="none" w:sz="0" w:space="0" w:color="auto"/>
        <w:left w:val="none" w:sz="0" w:space="0" w:color="auto"/>
        <w:bottom w:val="none" w:sz="0" w:space="0" w:color="auto"/>
        <w:right w:val="none" w:sz="0" w:space="0" w:color="auto"/>
      </w:divBdr>
    </w:div>
    <w:div w:id="908737180">
      <w:bodyDiv w:val="1"/>
      <w:marLeft w:val="0"/>
      <w:marRight w:val="0"/>
      <w:marTop w:val="0"/>
      <w:marBottom w:val="0"/>
      <w:divBdr>
        <w:top w:val="none" w:sz="0" w:space="0" w:color="auto"/>
        <w:left w:val="none" w:sz="0" w:space="0" w:color="auto"/>
        <w:bottom w:val="none" w:sz="0" w:space="0" w:color="auto"/>
        <w:right w:val="none" w:sz="0" w:space="0" w:color="auto"/>
      </w:divBdr>
    </w:div>
    <w:div w:id="910457611">
      <w:bodyDiv w:val="1"/>
      <w:marLeft w:val="0"/>
      <w:marRight w:val="0"/>
      <w:marTop w:val="0"/>
      <w:marBottom w:val="0"/>
      <w:divBdr>
        <w:top w:val="none" w:sz="0" w:space="0" w:color="auto"/>
        <w:left w:val="none" w:sz="0" w:space="0" w:color="auto"/>
        <w:bottom w:val="none" w:sz="0" w:space="0" w:color="auto"/>
        <w:right w:val="none" w:sz="0" w:space="0" w:color="auto"/>
      </w:divBdr>
    </w:div>
    <w:div w:id="1044329852">
      <w:bodyDiv w:val="1"/>
      <w:marLeft w:val="0"/>
      <w:marRight w:val="0"/>
      <w:marTop w:val="0"/>
      <w:marBottom w:val="0"/>
      <w:divBdr>
        <w:top w:val="none" w:sz="0" w:space="0" w:color="auto"/>
        <w:left w:val="none" w:sz="0" w:space="0" w:color="auto"/>
        <w:bottom w:val="none" w:sz="0" w:space="0" w:color="auto"/>
        <w:right w:val="none" w:sz="0" w:space="0" w:color="auto"/>
      </w:divBdr>
    </w:div>
    <w:div w:id="1047295958">
      <w:bodyDiv w:val="1"/>
      <w:marLeft w:val="0"/>
      <w:marRight w:val="0"/>
      <w:marTop w:val="0"/>
      <w:marBottom w:val="0"/>
      <w:divBdr>
        <w:top w:val="none" w:sz="0" w:space="0" w:color="auto"/>
        <w:left w:val="none" w:sz="0" w:space="0" w:color="auto"/>
        <w:bottom w:val="none" w:sz="0" w:space="0" w:color="auto"/>
        <w:right w:val="none" w:sz="0" w:space="0" w:color="auto"/>
      </w:divBdr>
    </w:div>
    <w:div w:id="1090279482">
      <w:bodyDiv w:val="1"/>
      <w:marLeft w:val="0"/>
      <w:marRight w:val="0"/>
      <w:marTop w:val="0"/>
      <w:marBottom w:val="0"/>
      <w:divBdr>
        <w:top w:val="none" w:sz="0" w:space="0" w:color="auto"/>
        <w:left w:val="none" w:sz="0" w:space="0" w:color="auto"/>
        <w:bottom w:val="none" w:sz="0" w:space="0" w:color="auto"/>
        <w:right w:val="none" w:sz="0" w:space="0" w:color="auto"/>
      </w:divBdr>
    </w:div>
    <w:div w:id="1100877832">
      <w:bodyDiv w:val="1"/>
      <w:marLeft w:val="0"/>
      <w:marRight w:val="0"/>
      <w:marTop w:val="0"/>
      <w:marBottom w:val="0"/>
      <w:divBdr>
        <w:top w:val="none" w:sz="0" w:space="0" w:color="auto"/>
        <w:left w:val="none" w:sz="0" w:space="0" w:color="auto"/>
        <w:bottom w:val="none" w:sz="0" w:space="0" w:color="auto"/>
        <w:right w:val="none" w:sz="0" w:space="0" w:color="auto"/>
      </w:divBdr>
    </w:div>
    <w:div w:id="1129276869">
      <w:bodyDiv w:val="1"/>
      <w:marLeft w:val="0"/>
      <w:marRight w:val="0"/>
      <w:marTop w:val="0"/>
      <w:marBottom w:val="0"/>
      <w:divBdr>
        <w:top w:val="none" w:sz="0" w:space="0" w:color="auto"/>
        <w:left w:val="none" w:sz="0" w:space="0" w:color="auto"/>
        <w:bottom w:val="none" w:sz="0" w:space="0" w:color="auto"/>
        <w:right w:val="none" w:sz="0" w:space="0" w:color="auto"/>
      </w:divBdr>
    </w:div>
    <w:div w:id="1133790531">
      <w:bodyDiv w:val="1"/>
      <w:marLeft w:val="0"/>
      <w:marRight w:val="0"/>
      <w:marTop w:val="0"/>
      <w:marBottom w:val="0"/>
      <w:divBdr>
        <w:top w:val="none" w:sz="0" w:space="0" w:color="auto"/>
        <w:left w:val="none" w:sz="0" w:space="0" w:color="auto"/>
        <w:bottom w:val="none" w:sz="0" w:space="0" w:color="auto"/>
        <w:right w:val="none" w:sz="0" w:space="0" w:color="auto"/>
      </w:divBdr>
    </w:div>
    <w:div w:id="1136488984">
      <w:bodyDiv w:val="1"/>
      <w:marLeft w:val="0"/>
      <w:marRight w:val="0"/>
      <w:marTop w:val="0"/>
      <w:marBottom w:val="0"/>
      <w:divBdr>
        <w:top w:val="none" w:sz="0" w:space="0" w:color="auto"/>
        <w:left w:val="none" w:sz="0" w:space="0" w:color="auto"/>
        <w:bottom w:val="none" w:sz="0" w:space="0" w:color="auto"/>
        <w:right w:val="none" w:sz="0" w:space="0" w:color="auto"/>
      </w:divBdr>
    </w:div>
    <w:div w:id="1160922664">
      <w:bodyDiv w:val="1"/>
      <w:marLeft w:val="0"/>
      <w:marRight w:val="0"/>
      <w:marTop w:val="0"/>
      <w:marBottom w:val="0"/>
      <w:divBdr>
        <w:top w:val="none" w:sz="0" w:space="0" w:color="auto"/>
        <w:left w:val="none" w:sz="0" w:space="0" w:color="auto"/>
        <w:bottom w:val="none" w:sz="0" w:space="0" w:color="auto"/>
        <w:right w:val="none" w:sz="0" w:space="0" w:color="auto"/>
      </w:divBdr>
    </w:div>
    <w:div w:id="1175727263">
      <w:bodyDiv w:val="1"/>
      <w:marLeft w:val="0"/>
      <w:marRight w:val="0"/>
      <w:marTop w:val="0"/>
      <w:marBottom w:val="0"/>
      <w:divBdr>
        <w:top w:val="none" w:sz="0" w:space="0" w:color="auto"/>
        <w:left w:val="none" w:sz="0" w:space="0" w:color="auto"/>
        <w:bottom w:val="none" w:sz="0" w:space="0" w:color="auto"/>
        <w:right w:val="none" w:sz="0" w:space="0" w:color="auto"/>
      </w:divBdr>
    </w:div>
    <w:div w:id="1210219507">
      <w:bodyDiv w:val="1"/>
      <w:marLeft w:val="0"/>
      <w:marRight w:val="0"/>
      <w:marTop w:val="0"/>
      <w:marBottom w:val="0"/>
      <w:divBdr>
        <w:top w:val="none" w:sz="0" w:space="0" w:color="auto"/>
        <w:left w:val="none" w:sz="0" w:space="0" w:color="auto"/>
        <w:bottom w:val="none" w:sz="0" w:space="0" w:color="auto"/>
        <w:right w:val="none" w:sz="0" w:space="0" w:color="auto"/>
      </w:divBdr>
    </w:div>
    <w:div w:id="1258518989">
      <w:bodyDiv w:val="1"/>
      <w:marLeft w:val="0"/>
      <w:marRight w:val="0"/>
      <w:marTop w:val="0"/>
      <w:marBottom w:val="0"/>
      <w:divBdr>
        <w:top w:val="none" w:sz="0" w:space="0" w:color="auto"/>
        <w:left w:val="none" w:sz="0" w:space="0" w:color="auto"/>
        <w:bottom w:val="none" w:sz="0" w:space="0" w:color="auto"/>
        <w:right w:val="none" w:sz="0" w:space="0" w:color="auto"/>
      </w:divBdr>
    </w:div>
    <w:div w:id="1305936953">
      <w:bodyDiv w:val="1"/>
      <w:marLeft w:val="0"/>
      <w:marRight w:val="0"/>
      <w:marTop w:val="0"/>
      <w:marBottom w:val="0"/>
      <w:divBdr>
        <w:top w:val="none" w:sz="0" w:space="0" w:color="auto"/>
        <w:left w:val="none" w:sz="0" w:space="0" w:color="auto"/>
        <w:bottom w:val="none" w:sz="0" w:space="0" w:color="auto"/>
        <w:right w:val="none" w:sz="0" w:space="0" w:color="auto"/>
      </w:divBdr>
    </w:div>
    <w:div w:id="1311865558">
      <w:bodyDiv w:val="1"/>
      <w:marLeft w:val="0"/>
      <w:marRight w:val="0"/>
      <w:marTop w:val="0"/>
      <w:marBottom w:val="0"/>
      <w:divBdr>
        <w:top w:val="none" w:sz="0" w:space="0" w:color="auto"/>
        <w:left w:val="none" w:sz="0" w:space="0" w:color="auto"/>
        <w:bottom w:val="none" w:sz="0" w:space="0" w:color="auto"/>
        <w:right w:val="none" w:sz="0" w:space="0" w:color="auto"/>
      </w:divBdr>
    </w:div>
    <w:div w:id="1405644529">
      <w:bodyDiv w:val="1"/>
      <w:marLeft w:val="0"/>
      <w:marRight w:val="0"/>
      <w:marTop w:val="0"/>
      <w:marBottom w:val="0"/>
      <w:divBdr>
        <w:top w:val="none" w:sz="0" w:space="0" w:color="auto"/>
        <w:left w:val="none" w:sz="0" w:space="0" w:color="auto"/>
        <w:bottom w:val="none" w:sz="0" w:space="0" w:color="auto"/>
        <w:right w:val="none" w:sz="0" w:space="0" w:color="auto"/>
      </w:divBdr>
    </w:div>
    <w:div w:id="1426881822">
      <w:bodyDiv w:val="1"/>
      <w:marLeft w:val="0"/>
      <w:marRight w:val="0"/>
      <w:marTop w:val="0"/>
      <w:marBottom w:val="0"/>
      <w:divBdr>
        <w:top w:val="none" w:sz="0" w:space="0" w:color="auto"/>
        <w:left w:val="none" w:sz="0" w:space="0" w:color="auto"/>
        <w:bottom w:val="none" w:sz="0" w:space="0" w:color="auto"/>
        <w:right w:val="none" w:sz="0" w:space="0" w:color="auto"/>
      </w:divBdr>
    </w:div>
    <w:div w:id="1622607489">
      <w:bodyDiv w:val="1"/>
      <w:marLeft w:val="0"/>
      <w:marRight w:val="0"/>
      <w:marTop w:val="0"/>
      <w:marBottom w:val="0"/>
      <w:divBdr>
        <w:top w:val="none" w:sz="0" w:space="0" w:color="auto"/>
        <w:left w:val="none" w:sz="0" w:space="0" w:color="auto"/>
        <w:bottom w:val="none" w:sz="0" w:space="0" w:color="auto"/>
        <w:right w:val="none" w:sz="0" w:space="0" w:color="auto"/>
      </w:divBdr>
    </w:div>
    <w:div w:id="1645886918">
      <w:bodyDiv w:val="1"/>
      <w:marLeft w:val="0"/>
      <w:marRight w:val="0"/>
      <w:marTop w:val="0"/>
      <w:marBottom w:val="0"/>
      <w:divBdr>
        <w:top w:val="none" w:sz="0" w:space="0" w:color="auto"/>
        <w:left w:val="none" w:sz="0" w:space="0" w:color="auto"/>
        <w:bottom w:val="none" w:sz="0" w:space="0" w:color="auto"/>
        <w:right w:val="none" w:sz="0" w:space="0" w:color="auto"/>
      </w:divBdr>
    </w:div>
    <w:div w:id="1670063454">
      <w:bodyDiv w:val="1"/>
      <w:marLeft w:val="0"/>
      <w:marRight w:val="0"/>
      <w:marTop w:val="0"/>
      <w:marBottom w:val="0"/>
      <w:divBdr>
        <w:top w:val="none" w:sz="0" w:space="0" w:color="auto"/>
        <w:left w:val="none" w:sz="0" w:space="0" w:color="auto"/>
        <w:bottom w:val="none" w:sz="0" w:space="0" w:color="auto"/>
        <w:right w:val="none" w:sz="0" w:space="0" w:color="auto"/>
      </w:divBdr>
    </w:div>
    <w:div w:id="1699307100">
      <w:bodyDiv w:val="1"/>
      <w:marLeft w:val="0"/>
      <w:marRight w:val="0"/>
      <w:marTop w:val="0"/>
      <w:marBottom w:val="0"/>
      <w:divBdr>
        <w:top w:val="none" w:sz="0" w:space="0" w:color="auto"/>
        <w:left w:val="none" w:sz="0" w:space="0" w:color="auto"/>
        <w:bottom w:val="none" w:sz="0" w:space="0" w:color="auto"/>
        <w:right w:val="none" w:sz="0" w:space="0" w:color="auto"/>
      </w:divBdr>
    </w:div>
    <w:div w:id="1745685552">
      <w:bodyDiv w:val="1"/>
      <w:marLeft w:val="0"/>
      <w:marRight w:val="0"/>
      <w:marTop w:val="0"/>
      <w:marBottom w:val="0"/>
      <w:divBdr>
        <w:top w:val="none" w:sz="0" w:space="0" w:color="auto"/>
        <w:left w:val="none" w:sz="0" w:space="0" w:color="auto"/>
        <w:bottom w:val="none" w:sz="0" w:space="0" w:color="auto"/>
        <w:right w:val="none" w:sz="0" w:space="0" w:color="auto"/>
      </w:divBdr>
    </w:div>
    <w:div w:id="1759784523">
      <w:bodyDiv w:val="1"/>
      <w:marLeft w:val="0"/>
      <w:marRight w:val="0"/>
      <w:marTop w:val="0"/>
      <w:marBottom w:val="0"/>
      <w:divBdr>
        <w:top w:val="none" w:sz="0" w:space="0" w:color="auto"/>
        <w:left w:val="none" w:sz="0" w:space="0" w:color="auto"/>
        <w:bottom w:val="none" w:sz="0" w:space="0" w:color="auto"/>
        <w:right w:val="none" w:sz="0" w:space="0" w:color="auto"/>
      </w:divBdr>
    </w:div>
    <w:div w:id="1765105782">
      <w:bodyDiv w:val="1"/>
      <w:marLeft w:val="0"/>
      <w:marRight w:val="0"/>
      <w:marTop w:val="0"/>
      <w:marBottom w:val="0"/>
      <w:divBdr>
        <w:top w:val="none" w:sz="0" w:space="0" w:color="auto"/>
        <w:left w:val="none" w:sz="0" w:space="0" w:color="auto"/>
        <w:bottom w:val="none" w:sz="0" w:space="0" w:color="auto"/>
        <w:right w:val="none" w:sz="0" w:space="0" w:color="auto"/>
      </w:divBdr>
    </w:div>
    <w:div w:id="1781878060">
      <w:bodyDiv w:val="1"/>
      <w:marLeft w:val="0"/>
      <w:marRight w:val="0"/>
      <w:marTop w:val="0"/>
      <w:marBottom w:val="0"/>
      <w:divBdr>
        <w:top w:val="none" w:sz="0" w:space="0" w:color="auto"/>
        <w:left w:val="none" w:sz="0" w:space="0" w:color="auto"/>
        <w:bottom w:val="none" w:sz="0" w:space="0" w:color="auto"/>
        <w:right w:val="none" w:sz="0" w:space="0" w:color="auto"/>
      </w:divBdr>
    </w:div>
    <w:div w:id="1893692695">
      <w:bodyDiv w:val="1"/>
      <w:marLeft w:val="0"/>
      <w:marRight w:val="0"/>
      <w:marTop w:val="0"/>
      <w:marBottom w:val="0"/>
      <w:divBdr>
        <w:top w:val="none" w:sz="0" w:space="0" w:color="auto"/>
        <w:left w:val="none" w:sz="0" w:space="0" w:color="auto"/>
        <w:bottom w:val="none" w:sz="0" w:space="0" w:color="auto"/>
        <w:right w:val="none" w:sz="0" w:space="0" w:color="auto"/>
      </w:divBdr>
    </w:div>
    <w:div w:id="1971351734">
      <w:bodyDiv w:val="1"/>
      <w:marLeft w:val="0"/>
      <w:marRight w:val="0"/>
      <w:marTop w:val="0"/>
      <w:marBottom w:val="0"/>
      <w:divBdr>
        <w:top w:val="none" w:sz="0" w:space="0" w:color="auto"/>
        <w:left w:val="none" w:sz="0" w:space="0" w:color="auto"/>
        <w:bottom w:val="none" w:sz="0" w:space="0" w:color="auto"/>
        <w:right w:val="none" w:sz="0" w:space="0" w:color="auto"/>
      </w:divBdr>
    </w:div>
    <w:div w:id="2004969802">
      <w:bodyDiv w:val="1"/>
      <w:marLeft w:val="0"/>
      <w:marRight w:val="0"/>
      <w:marTop w:val="0"/>
      <w:marBottom w:val="0"/>
      <w:divBdr>
        <w:top w:val="none" w:sz="0" w:space="0" w:color="auto"/>
        <w:left w:val="none" w:sz="0" w:space="0" w:color="auto"/>
        <w:bottom w:val="none" w:sz="0" w:space="0" w:color="auto"/>
        <w:right w:val="none" w:sz="0" w:space="0" w:color="auto"/>
      </w:divBdr>
    </w:div>
    <w:div w:id="2027246961">
      <w:bodyDiv w:val="1"/>
      <w:marLeft w:val="0"/>
      <w:marRight w:val="0"/>
      <w:marTop w:val="0"/>
      <w:marBottom w:val="0"/>
      <w:divBdr>
        <w:top w:val="none" w:sz="0" w:space="0" w:color="auto"/>
        <w:left w:val="none" w:sz="0" w:space="0" w:color="auto"/>
        <w:bottom w:val="none" w:sz="0" w:space="0" w:color="auto"/>
        <w:right w:val="none" w:sz="0" w:space="0" w:color="auto"/>
      </w:divBdr>
    </w:div>
    <w:div w:id="2034500918">
      <w:bodyDiv w:val="1"/>
      <w:marLeft w:val="0"/>
      <w:marRight w:val="0"/>
      <w:marTop w:val="0"/>
      <w:marBottom w:val="0"/>
      <w:divBdr>
        <w:top w:val="none" w:sz="0" w:space="0" w:color="auto"/>
        <w:left w:val="none" w:sz="0" w:space="0" w:color="auto"/>
        <w:bottom w:val="none" w:sz="0" w:space="0" w:color="auto"/>
        <w:right w:val="none" w:sz="0" w:space="0" w:color="auto"/>
      </w:divBdr>
    </w:div>
    <w:div w:id="2036811005">
      <w:bodyDiv w:val="1"/>
      <w:marLeft w:val="0"/>
      <w:marRight w:val="0"/>
      <w:marTop w:val="0"/>
      <w:marBottom w:val="0"/>
      <w:divBdr>
        <w:top w:val="none" w:sz="0" w:space="0" w:color="auto"/>
        <w:left w:val="none" w:sz="0" w:space="0" w:color="auto"/>
        <w:bottom w:val="none" w:sz="0" w:space="0" w:color="auto"/>
        <w:right w:val="none" w:sz="0" w:space="0" w:color="auto"/>
      </w:divBdr>
    </w:div>
    <w:div w:id="2038971154">
      <w:bodyDiv w:val="1"/>
      <w:marLeft w:val="0"/>
      <w:marRight w:val="0"/>
      <w:marTop w:val="0"/>
      <w:marBottom w:val="0"/>
      <w:divBdr>
        <w:top w:val="none" w:sz="0" w:space="0" w:color="auto"/>
        <w:left w:val="none" w:sz="0" w:space="0" w:color="auto"/>
        <w:bottom w:val="none" w:sz="0" w:space="0" w:color="auto"/>
        <w:right w:val="none" w:sz="0" w:space="0" w:color="auto"/>
      </w:divBdr>
    </w:div>
    <w:div w:id="2081167795">
      <w:bodyDiv w:val="1"/>
      <w:marLeft w:val="0"/>
      <w:marRight w:val="0"/>
      <w:marTop w:val="0"/>
      <w:marBottom w:val="0"/>
      <w:divBdr>
        <w:top w:val="none" w:sz="0" w:space="0" w:color="auto"/>
        <w:left w:val="none" w:sz="0" w:space="0" w:color="auto"/>
        <w:bottom w:val="none" w:sz="0" w:space="0" w:color="auto"/>
        <w:right w:val="none" w:sz="0" w:space="0" w:color="auto"/>
      </w:divBdr>
    </w:div>
    <w:div w:id="2082749532">
      <w:bodyDiv w:val="1"/>
      <w:marLeft w:val="0"/>
      <w:marRight w:val="0"/>
      <w:marTop w:val="0"/>
      <w:marBottom w:val="0"/>
      <w:divBdr>
        <w:top w:val="none" w:sz="0" w:space="0" w:color="auto"/>
        <w:left w:val="none" w:sz="0" w:space="0" w:color="auto"/>
        <w:bottom w:val="none" w:sz="0" w:space="0" w:color="auto"/>
        <w:right w:val="none" w:sz="0" w:space="0" w:color="auto"/>
      </w:divBdr>
    </w:div>
    <w:div w:id="213772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F359A-2FD0-4D39-A439-C6BCD72A4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3051</TotalTime>
  <Pages>8</Pages>
  <Words>1173</Words>
  <Characters>6455</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Manual del TCE</vt:lpstr>
    </vt:vector>
  </TitlesOfParts>
  <Company>SICO software</Company>
  <LinksUpToDate>false</LinksUpToDate>
  <CharactersWithSpaces>7613</CharactersWithSpaces>
  <SharedDoc>false</SharedDoc>
  <HLinks>
    <vt:vector size="1884" baseType="variant">
      <vt:variant>
        <vt:i4>1703997</vt:i4>
      </vt:variant>
      <vt:variant>
        <vt:i4>1886</vt:i4>
      </vt:variant>
      <vt:variant>
        <vt:i4>0</vt:i4>
      </vt:variant>
      <vt:variant>
        <vt:i4>5</vt:i4>
      </vt:variant>
      <vt:variant>
        <vt:lpwstr/>
      </vt:variant>
      <vt:variant>
        <vt:lpwstr>_Toc198363249</vt:lpwstr>
      </vt:variant>
      <vt:variant>
        <vt:i4>1703997</vt:i4>
      </vt:variant>
      <vt:variant>
        <vt:i4>1880</vt:i4>
      </vt:variant>
      <vt:variant>
        <vt:i4>0</vt:i4>
      </vt:variant>
      <vt:variant>
        <vt:i4>5</vt:i4>
      </vt:variant>
      <vt:variant>
        <vt:lpwstr/>
      </vt:variant>
      <vt:variant>
        <vt:lpwstr>_Toc198363248</vt:lpwstr>
      </vt:variant>
      <vt:variant>
        <vt:i4>1179702</vt:i4>
      </vt:variant>
      <vt:variant>
        <vt:i4>1871</vt:i4>
      </vt:variant>
      <vt:variant>
        <vt:i4>0</vt:i4>
      </vt:variant>
      <vt:variant>
        <vt:i4>5</vt:i4>
      </vt:variant>
      <vt:variant>
        <vt:lpwstr/>
      </vt:variant>
      <vt:variant>
        <vt:lpwstr>_Toc198689737</vt:lpwstr>
      </vt:variant>
      <vt:variant>
        <vt:i4>1179702</vt:i4>
      </vt:variant>
      <vt:variant>
        <vt:i4>1865</vt:i4>
      </vt:variant>
      <vt:variant>
        <vt:i4>0</vt:i4>
      </vt:variant>
      <vt:variant>
        <vt:i4>5</vt:i4>
      </vt:variant>
      <vt:variant>
        <vt:lpwstr/>
      </vt:variant>
      <vt:variant>
        <vt:lpwstr>_Toc198689736</vt:lpwstr>
      </vt:variant>
      <vt:variant>
        <vt:i4>1179702</vt:i4>
      </vt:variant>
      <vt:variant>
        <vt:i4>1859</vt:i4>
      </vt:variant>
      <vt:variant>
        <vt:i4>0</vt:i4>
      </vt:variant>
      <vt:variant>
        <vt:i4>5</vt:i4>
      </vt:variant>
      <vt:variant>
        <vt:lpwstr/>
      </vt:variant>
      <vt:variant>
        <vt:lpwstr>_Toc198689735</vt:lpwstr>
      </vt:variant>
      <vt:variant>
        <vt:i4>1179702</vt:i4>
      </vt:variant>
      <vt:variant>
        <vt:i4>1853</vt:i4>
      </vt:variant>
      <vt:variant>
        <vt:i4>0</vt:i4>
      </vt:variant>
      <vt:variant>
        <vt:i4>5</vt:i4>
      </vt:variant>
      <vt:variant>
        <vt:lpwstr/>
      </vt:variant>
      <vt:variant>
        <vt:lpwstr>_Toc198689734</vt:lpwstr>
      </vt:variant>
      <vt:variant>
        <vt:i4>1179702</vt:i4>
      </vt:variant>
      <vt:variant>
        <vt:i4>1847</vt:i4>
      </vt:variant>
      <vt:variant>
        <vt:i4>0</vt:i4>
      </vt:variant>
      <vt:variant>
        <vt:i4>5</vt:i4>
      </vt:variant>
      <vt:variant>
        <vt:lpwstr/>
      </vt:variant>
      <vt:variant>
        <vt:lpwstr>_Toc198689733</vt:lpwstr>
      </vt:variant>
      <vt:variant>
        <vt:i4>1179702</vt:i4>
      </vt:variant>
      <vt:variant>
        <vt:i4>1841</vt:i4>
      </vt:variant>
      <vt:variant>
        <vt:i4>0</vt:i4>
      </vt:variant>
      <vt:variant>
        <vt:i4>5</vt:i4>
      </vt:variant>
      <vt:variant>
        <vt:lpwstr/>
      </vt:variant>
      <vt:variant>
        <vt:lpwstr>_Toc198689732</vt:lpwstr>
      </vt:variant>
      <vt:variant>
        <vt:i4>1179702</vt:i4>
      </vt:variant>
      <vt:variant>
        <vt:i4>1835</vt:i4>
      </vt:variant>
      <vt:variant>
        <vt:i4>0</vt:i4>
      </vt:variant>
      <vt:variant>
        <vt:i4>5</vt:i4>
      </vt:variant>
      <vt:variant>
        <vt:lpwstr/>
      </vt:variant>
      <vt:variant>
        <vt:lpwstr>_Toc198689731</vt:lpwstr>
      </vt:variant>
      <vt:variant>
        <vt:i4>1179702</vt:i4>
      </vt:variant>
      <vt:variant>
        <vt:i4>1829</vt:i4>
      </vt:variant>
      <vt:variant>
        <vt:i4>0</vt:i4>
      </vt:variant>
      <vt:variant>
        <vt:i4>5</vt:i4>
      </vt:variant>
      <vt:variant>
        <vt:lpwstr/>
      </vt:variant>
      <vt:variant>
        <vt:lpwstr>_Toc198689730</vt:lpwstr>
      </vt:variant>
      <vt:variant>
        <vt:i4>1245238</vt:i4>
      </vt:variant>
      <vt:variant>
        <vt:i4>1823</vt:i4>
      </vt:variant>
      <vt:variant>
        <vt:i4>0</vt:i4>
      </vt:variant>
      <vt:variant>
        <vt:i4>5</vt:i4>
      </vt:variant>
      <vt:variant>
        <vt:lpwstr/>
      </vt:variant>
      <vt:variant>
        <vt:lpwstr>_Toc198689729</vt:lpwstr>
      </vt:variant>
      <vt:variant>
        <vt:i4>1245238</vt:i4>
      </vt:variant>
      <vt:variant>
        <vt:i4>1817</vt:i4>
      </vt:variant>
      <vt:variant>
        <vt:i4>0</vt:i4>
      </vt:variant>
      <vt:variant>
        <vt:i4>5</vt:i4>
      </vt:variant>
      <vt:variant>
        <vt:lpwstr/>
      </vt:variant>
      <vt:variant>
        <vt:lpwstr>_Toc198689728</vt:lpwstr>
      </vt:variant>
      <vt:variant>
        <vt:i4>1245238</vt:i4>
      </vt:variant>
      <vt:variant>
        <vt:i4>1811</vt:i4>
      </vt:variant>
      <vt:variant>
        <vt:i4>0</vt:i4>
      </vt:variant>
      <vt:variant>
        <vt:i4>5</vt:i4>
      </vt:variant>
      <vt:variant>
        <vt:lpwstr/>
      </vt:variant>
      <vt:variant>
        <vt:lpwstr>_Toc198689727</vt:lpwstr>
      </vt:variant>
      <vt:variant>
        <vt:i4>1245238</vt:i4>
      </vt:variant>
      <vt:variant>
        <vt:i4>1805</vt:i4>
      </vt:variant>
      <vt:variant>
        <vt:i4>0</vt:i4>
      </vt:variant>
      <vt:variant>
        <vt:i4>5</vt:i4>
      </vt:variant>
      <vt:variant>
        <vt:lpwstr/>
      </vt:variant>
      <vt:variant>
        <vt:lpwstr>_Toc198689726</vt:lpwstr>
      </vt:variant>
      <vt:variant>
        <vt:i4>1245238</vt:i4>
      </vt:variant>
      <vt:variant>
        <vt:i4>1799</vt:i4>
      </vt:variant>
      <vt:variant>
        <vt:i4>0</vt:i4>
      </vt:variant>
      <vt:variant>
        <vt:i4>5</vt:i4>
      </vt:variant>
      <vt:variant>
        <vt:lpwstr/>
      </vt:variant>
      <vt:variant>
        <vt:lpwstr>_Toc198689725</vt:lpwstr>
      </vt:variant>
      <vt:variant>
        <vt:i4>1245238</vt:i4>
      </vt:variant>
      <vt:variant>
        <vt:i4>1793</vt:i4>
      </vt:variant>
      <vt:variant>
        <vt:i4>0</vt:i4>
      </vt:variant>
      <vt:variant>
        <vt:i4>5</vt:i4>
      </vt:variant>
      <vt:variant>
        <vt:lpwstr/>
      </vt:variant>
      <vt:variant>
        <vt:lpwstr>_Toc198689724</vt:lpwstr>
      </vt:variant>
      <vt:variant>
        <vt:i4>1245238</vt:i4>
      </vt:variant>
      <vt:variant>
        <vt:i4>1787</vt:i4>
      </vt:variant>
      <vt:variant>
        <vt:i4>0</vt:i4>
      </vt:variant>
      <vt:variant>
        <vt:i4>5</vt:i4>
      </vt:variant>
      <vt:variant>
        <vt:lpwstr/>
      </vt:variant>
      <vt:variant>
        <vt:lpwstr>_Toc198689723</vt:lpwstr>
      </vt:variant>
      <vt:variant>
        <vt:i4>1245238</vt:i4>
      </vt:variant>
      <vt:variant>
        <vt:i4>1781</vt:i4>
      </vt:variant>
      <vt:variant>
        <vt:i4>0</vt:i4>
      </vt:variant>
      <vt:variant>
        <vt:i4>5</vt:i4>
      </vt:variant>
      <vt:variant>
        <vt:lpwstr/>
      </vt:variant>
      <vt:variant>
        <vt:lpwstr>_Toc198689722</vt:lpwstr>
      </vt:variant>
      <vt:variant>
        <vt:i4>1245238</vt:i4>
      </vt:variant>
      <vt:variant>
        <vt:i4>1775</vt:i4>
      </vt:variant>
      <vt:variant>
        <vt:i4>0</vt:i4>
      </vt:variant>
      <vt:variant>
        <vt:i4>5</vt:i4>
      </vt:variant>
      <vt:variant>
        <vt:lpwstr/>
      </vt:variant>
      <vt:variant>
        <vt:lpwstr>_Toc198689721</vt:lpwstr>
      </vt:variant>
      <vt:variant>
        <vt:i4>1245238</vt:i4>
      </vt:variant>
      <vt:variant>
        <vt:i4>1769</vt:i4>
      </vt:variant>
      <vt:variant>
        <vt:i4>0</vt:i4>
      </vt:variant>
      <vt:variant>
        <vt:i4>5</vt:i4>
      </vt:variant>
      <vt:variant>
        <vt:lpwstr/>
      </vt:variant>
      <vt:variant>
        <vt:lpwstr>_Toc198689720</vt:lpwstr>
      </vt:variant>
      <vt:variant>
        <vt:i4>1048630</vt:i4>
      </vt:variant>
      <vt:variant>
        <vt:i4>1763</vt:i4>
      </vt:variant>
      <vt:variant>
        <vt:i4>0</vt:i4>
      </vt:variant>
      <vt:variant>
        <vt:i4>5</vt:i4>
      </vt:variant>
      <vt:variant>
        <vt:lpwstr/>
      </vt:variant>
      <vt:variant>
        <vt:lpwstr>_Toc198689719</vt:lpwstr>
      </vt:variant>
      <vt:variant>
        <vt:i4>1048630</vt:i4>
      </vt:variant>
      <vt:variant>
        <vt:i4>1757</vt:i4>
      </vt:variant>
      <vt:variant>
        <vt:i4>0</vt:i4>
      </vt:variant>
      <vt:variant>
        <vt:i4>5</vt:i4>
      </vt:variant>
      <vt:variant>
        <vt:lpwstr/>
      </vt:variant>
      <vt:variant>
        <vt:lpwstr>_Toc198689718</vt:lpwstr>
      </vt:variant>
      <vt:variant>
        <vt:i4>1048630</vt:i4>
      </vt:variant>
      <vt:variant>
        <vt:i4>1751</vt:i4>
      </vt:variant>
      <vt:variant>
        <vt:i4>0</vt:i4>
      </vt:variant>
      <vt:variant>
        <vt:i4>5</vt:i4>
      </vt:variant>
      <vt:variant>
        <vt:lpwstr/>
      </vt:variant>
      <vt:variant>
        <vt:lpwstr>_Toc198689717</vt:lpwstr>
      </vt:variant>
      <vt:variant>
        <vt:i4>1048630</vt:i4>
      </vt:variant>
      <vt:variant>
        <vt:i4>1745</vt:i4>
      </vt:variant>
      <vt:variant>
        <vt:i4>0</vt:i4>
      </vt:variant>
      <vt:variant>
        <vt:i4>5</vt:i4>
      </vt:variant>
      <vt:variant>
        <vt:lpwstr/>
      </vt:variant>
      <vt:variant>
        <vt:lpwstr>_Toc198689716</vt:lpwstr>
      </vt:variant>
      <vt:variant>
        <vt:i4>1048630</vt:i4>
      </vt:variant>
      <vt:variant>
        <vt:i4>1739</vt:i4>
      </vt:variant>
      <vt:variant>
        <vt:i4>0</vt:i4>
      </vt:variant>
      <vt:variant>
        <vt:i4>5</vt:i4>
      </vt:variant>
      <vt:variant>
        <vt:lpwstr/>
      </vt:variant>
      <vt:variant>
        <vt:lpwstr>_Toc198689715</vt:lpwstr>
      </vt:variant>
      <vt:variant>
        <vt:i4>1048630</vt:i4>
      </vt:variant>
      <vt:variant>
        <vt:i4>1733</vt:i4>
      </vt:variant>
      <vt:variant>
        <vt:i4>0</vt:i4>
      </vt:variant>
      <vt:variant>
        <vt:i4>5</vt:i4>
      </vt:variant>
      <vt:variant>
        <vt:lpwstr/>
      </vt:variant>
      <vt:variant>
        <vt:lpwstr>_Toc198689714</vt:lpwstr>
      </vt:variant>
      <vt:variant>
        <vt:i4>1048630</vt:i4>
      </vt:variant>
      <vt:variant>
        <vt:i4>1727</vt:i4>
      </vt:variant>
      <vt:variant>
        <vt:i4>0</vt:i4>
      </vt:variant>
      <vt:variant>
        <vt:i4>5</vt:i4>
      </vt:variant>
      <vt:variant>
        <vt:lpwstr/>
      </vt:variant>
      <vt:variant>
        <vt:lpwstr>_Toc198689713</vt:lpwstr>
      </vt:variant>
      <vt:variant>
        <vt:i4>1048630</vt:i4>
      </vt:variant>
      <vt:variant>
        <vt:i4>1721</vt:i4>
      </vt:variant>
      <vt:variant>
        <vt:i4>0</vt:i4>
      </vt:variant>
      <vt:variant>
        <vt:i4>5</vt:i4>
      </vt:variant>
      <vt:variant>
        <vt:lpwstr/>
      </vt:variant>
      <vt:variant>
        <vt:lpwstr>_Toc198689712</vt:lpwstr>
      </vt:variant>
      <vt:variant>
        <vt:i4>1048630</vt:i4>
      </vt:variant>
      <vt:variant>
        <vt:i4>1715</vt:i4>
      </vt:variant>
      <vt:variant>
        <vt:i4>0</vt:i4>
      </vt:variant>
      <vt:variant>
        <vt:i4>5</vt:i4>
      </vt:variant>
      <vt:variant>
        <vt:lpwstr/>
      </vt:variant>
      <vt:variant>
        <vt:lpwstr>_Toc198689711</vt:lpwstr>
      </vt:variant>
      <vt:variant>
        <vt:i4>1048630</vt:i4>
      </vt:variant>
      <vt:variant>
        <vt:i4>1709</vt:i4>
      </vt:variant>
      <vt:variant>
        <vt:i4>0</vt:i4>
      </vt:variant>
      <vt:variant>
        <vt:i4>5</vt:i4>
      </vt:variant>
      <vt:variant>
        <vt:lpwstr/>
      </vt:variant>
      <vt:variant>
        <vt:lpwstr>_Toc198689710</vt:lpwstr>
      </vt:variant>
      <vt:variant>
        <vt:i4>1114166</vt:i4>
      </vt:variant>
      <vt:variant>
        <vt:i4>1703</vt:i4>
      </vt:variant>
      <vt:variant>
        <vt:i4>0</vt:i4>
      </vt:variant>
      <vt:variant>
        <vt:i4>5</vt:i4>
      </vt:variant>
      <vt:variant>
        <vt:lpwstr/>
      </vt:variant>
      <vt:variant>
        <vt:lpwstr>_Toc198689709</vt:lpwstr>
      </vt:variant>
      <vt:variant>
        <vt:i4>1114166</vt:i4>
      </vt:variant>
      <vt:variant>
        <vt:i4>1697</vt:i4>
      </vt:variant>
      <vt:variant>
        <vt:i4>0</vt:i4>
      </vt:variant>
      <vt:variant>
        <vt:i4>5</vt:i4>
      </vt:variant>
      <vt:variant>
        <vt:lpwstr/>
      </vt:variant>
      <vt:variant>
        <vt:lpwstr>_Toc198689708</vt:lpwstr>
      </vt:variant>
      <vt:variant>
        <vt:i4>1114166</vt:i4>
      </vt:variant>
      <vt:variant>
        <vt:i4>1691</vt:i4>
      </vt:variant>
      <vt:variant>
        <vt:i4>0</vt:i4>
      </vt:variant>
      <vt:variant>
        <vt:i4>5</vt:i4>
      </vt:variant>
      <vt:variant>
        <vt:lpwstr/>
      </vt:variant>
      <vt:variant>
        <vt:lpwstr>_Toc198689707</vt:lpwstr>
      </vt:variant>
      <vt:variant>
        <vt:i4>1114166</vt:i4>
      </vt:variant>
      <vt:variant>
        <vt:i4>1685</vt:i4>
      </vt:variant>
      <vt:variant>
        <vt:i4>0</vt:i4>
      </vt:variant>
      <vt:variant>
        <vt:i4>5</vt:i4>
      </vt:variant>
      <vt:variant>
        <vt:lpwstr/>
      </vt:variant>
      <vt:variant>
        <vt:lpwstr>_Toc198689706</vt:lpwstr>
      </vt:variant>
      <vt:variant>
        <vt:i4>1114166</vt:i4>
      </vt:variant>
      <vt:variant>
        <vt:i4>1679</vt:i4>
      </vt:variant>
      <vt:variant>
        <vt:i4>0</vt:i4>
      </vt:variant>
      <vt:variant>
        <vt:i4>5</vt:i4>
      </vt:variant>
      <vt:variant>
        <vt:lpwstr/>
      </vt:variant>
      <vt:variant>
        <vt:lpwstr>_Toc198689705</vt:lpwstr>
      </vt:variant>
      <vt:variant>
        <vt:i4>1114166</vt:i4>
      </vt:variant>
      <vt:variant>
        <vt:i4>1673</vt:i4>
      </vt:variant>
      <vt:variant>
        <vt:i4>0</vt:i4>
      </vt:variant>
      <vt:variant>
        <vt:i4>5</vt:i4>
      </vt:variant>
      <vt:variant>
        <vt:lpwstr/>
      </vt:variant>
      <vt:variant>
        <vt:lpwstr>_Toc198689704</vt:lpwstr>
      </vt:variant>
      <vt:variant>
        <vt:i4>1114166</vt:i4>
      </vt:variant>
      <vt:variant>
        <vt:i4>1667</vt:i4>
      </vt:variant>
      <vt:variant>
        <vt:i4>0</vt:i4>
      </vt:variant>
      <vt:variant>
        <vt:i4>5</vt:i4>
      </vt:variant>
      <vt:variant>
        <vt:lpwstr/>
      </vt:variant>
      <vt:variant>
        <vt:lpwstr>_Toc198689703</vt:lpwstr>
      </vt:variant>
      <vt:variant>
        <vt:i4>1114166</vt:i4>
      </vt:variant>
      <vt:variant>
        <vt:i4>1661</vt:i4>
      </vt:variant>
      <vt:variant>
        <vt:i4>0</vt:i4>
      </vt:variant>
      <vt:variant>
        <vt:i4>5</vt:i4>
      </vt:variant>
      <vt:variant>
        <vt:lpwstr/>
      </vt:variant>
      <vt:variant>
        <vt:lpwstr>_Toc198689702</vt:lpwstr>
      </vt:variant>
      <vt:variant>
        <vt:i4>1114166</vt:i4>
      </vt:variant>
      <vt:variant>
        <vt:i4>1655</vt:i4>
      </vt:variant>
      <vt:variant>
        <vt:i4>0</vt:i4>
      </vt:variant>
      <vt:variant>
        <vt:i4>5</vt:i4>
      </vt:variant>
      <vt:variant>
        <vt:lpwstr/>
      </vt:variant>
      <vt:variant>
        <vt:lpwstr>_Toc198689701</vt:lpwstr>
      </vt:variant>
      <vt:variant>
        <vt:i4>1114166</vt:i4>
      </vt:variant>
      <vt:variant>
        <vt:i4>1649</vt:i4>
      </vt:variant>
      <vt:variant>
        <vt:i4>0</vt:i4>
      </vt:variant>
      <vt:variant>
        <vt:i4>5</vt:i4>
      </vt:variant>
      <vt:variant>
        <vt:lpwstr/>
      </vt:variant>
      <vt:variant>
        <vt:lpwstr>_Toc198689700</vt:lpwstr>
      </vt:variant>
      <vt:variant>
        <vt:i4>1572919</vt:i4>
      </vt:variant>
      <vt:variant>
        <vt:i4>1643</vt:i4>
      </vt:variant>
      <vt:variant>
        <vt:i4>0</vt:i4>
      </vt:variant>
      <vt:variant>
        <vt:i4>5</vt:i4>
      </vt:variant>
      <vt:variant>
        <vt:lpwstr/>
      </vt:variant>
      <vt:variant>
        <vt:lpwstr>_Toc198689699</vt:lpwstr>
      </vt:variant>
      <vt:variant>
        <vt:i4>1572919</vt:i4>
      </vt:variant>
      <vt:variant>
        <vt:i4>1637</vt:i4>
      </vt:variant>
      <vt:variant>
        <vt:i4>0</vt:i4>
      </vt:variant>
      <vt:variant>
        <vt:i4>5</vt:i4>
      </vt:variant>
      <vt:variant>
        <vt:lpwstr/>
      </vt:variant>
      <vt:variant>
        <vt:lpwstr>_Toc198689698</vt:lpwstr>
      </vt:variant>
      <vt:variant>
        <vt:i4>1572919</vt:i4>
      </vt:variant>
      <vt:variant>
        <vt:i4>1631</vt:i4>
      </vt:variant>
      <vt:variant>
        <vt:i4>0</vt:i4>
      </vt:variant>
      <vt:variant>
        <vt:i4>5</vt:i4>
      </vt:variant>
      <vt:variant>
        <vt:lpwstr/>
      </vt:variant>
      <vt:variant>
        <vt:lpwstr>_Toc198689697</vt:lpwstr>
      </vt:variant>
      <vt:variant>
        <vt:i4>1572919</vt:i4>
      </vt:variant>
      <vt:variant>
        <vt:i4>1625</vt:i4>
      </vt:variant>
      <vt:variant>
        <vt:i4>0</vt:i4>
      </vt:variant>
      <vt:variant>
        <vt:i4>5</vt:i4>
      </vt:variant>
      <vt:variant>
        <vt:lpwstr/>
      </vt:variant>
      <vt:variant>
        <vt:lpwstr>_Toc198689696</vt:lpwstr>
      </vt:variant>
      <vt:variant>
        <vt:i4>1572919</vt:i4>
      </vt:variant>
      <vt:variant>
        <vt:i4>1619</vt:i4>
      </vt:variant>
      <vt:variant>
        <vt:i4>0</vt:i4>
      </vt:variant>
      <vt:variant>
        <vt:i4>5</vt:i4>
      </vt:variant>
      <vt:variant>
        <vt:lpwstr/>
      </vt:variant>
      <vt:variant>
        <vt:lpwstr>_Toc198689695</vt:lpwstr>
      </vt:variant>
      <vt:variant>
        <vt:i4>1572919</vt:i4>
      </vt:variant>
      <vt:variant>
        <vt:i4>1613</vt:i4>
      </vt:variant>
      <vt:variant>
        <vt:i4>0</vt:i4>
      </vt:variant>
      <vt:variant>
        <vt:i4>5</vt:i4>
      </vt:variant>
      <vt:variant>
        <vt:lpwstr/>
      </vt:variant>
      <vt:variant>
        <vt:lpwstr>_Toc198689694</vt:lpwstr>
      </vt:variant>
      <vt:variant>
        <vt:i4>1572919</vt:i4>
      </vt:variant>
      <vt:variant>
        <vt:i4>1607</vt:i4>
      </vt:variant>
      <vt:variant>
        <vt:i4>0</vt:i4>
      </vt:variant>
      <vt:variant>
        <vt:i4>5</vt:i4>
      </vt:variant>
      <vt:variant>
        <vt:lpwstr/>
      </vt:variant>
      <vt:variant>
        <vt:lpwstr>_Toc198689693</vt:lpwstr>
      </vt:variant>
      <vt:variant>
        <vt:i4>1572919</vt:i4>
      </vt:variant>
      <vt:variant>
        <vt:i4>1601</vt:i4>
      </vt:variant>
      <vt:variant>
        <vt:i4>0</vt:i4>
      </vt:variant>
      <vt:variant>
        <vt:i4>5</vt:i4>
      </vt:variant>
      <vt:variant>
        <vt:lpwstr/>
      </vt:variant>
      <vt:variant>
        <vt:lpwstr>_Toc198689692</vt:lpwstr>
      </vt:variant>
      <vt:variant>
        <vt:i4>1572919</vt:i4>
      </vt:variant>
      <vt:variant>
        <vt:i4>1595</vt:i4>
      </vt:variant>
      <vt:variant>
        <vt:i4>0</vt:i4>
      </vt:variant>
      <vt:variant>
        <vt:i4>5</vt:i4>
      </vt:variant>
      <vt:variant>
        <vt:lpwstr/>
      </vt:variant>
      <vt:variant>
        <vt:lpwstr>_Toc198689691</vt:lpwstr>
      </vt:variant>
      <vt:variant>
        <vt:i4>1572919</vt:i4>
      </vt:variant>
      <vt:variant>
        <vt:i4>1589</vt:i4>
      </vt:variant>
      <vt:variant>
        <vt:i4>0</vt:i4>
      </vt:variant>
      <vt:variant>
        <vt:i4>5</vt:i4>
      </vt:variant>
      <vt:variant>
        <vt:lpwstr/>
      </vt:variant>
      <vt:variant>
        <vt:lpwstr>_Toc198689690</vt:lpwstr>
      </vt:variant>
      <vt:variant>
        <vt:i4>1638455</vt:i4>
      </vt:variant>
      <vt:variant>
        <vt:i4>1583</vt:i4>
      </vt:variant>
      <vt:variant>
        <vt:i4>0</vt:i4>
      </vt:variant>
      <vt:variant>
        <vt:i4>5</vt:i4>
      </vt:variant>
      <vt:variant>
        <vt:lpwstr/>
      </vt:variant>
      <vt:variant>
        <vt:lpwstr>_Toc198689689</vt:lpwstr>
      </vt:variant>
      <vt:variant>
        <vt:i4>1638455</vt:i4>
      </vt:variant>
      <vt:variant>
        <vt:i4>1577</vt:i4>
      </vt:variant>
      <vt:variant>
        <vt:i4>0</vt:i4>
      </vt:variant>
      <vt:variant>
        <vt:i4>5</vt:i4>
      </vt:variant>
      <vt:variant>
        <vt:lpwstr/>
      </vt:variant>
      <vt:variant>
        <vt:lpwstr>_Toc198689688</vt:lpwstr>
      </vt:variant>
      <vt:variant>
        <vt:i4>1638455</vt:i4>
      </vt:variant>
      <vt:variant>
        <vt:i4>1571</vt:i4>
      </vt:variant>
      <vt:variant>
        <vt:i4>0</vt:i4>
      </vt:variant>
      <vt:variant>
        <vt:i4>5</vt:i4>
      </vt:variant>
      <vt:variant>
        <vt:lpwstr/>
      </vt:variant>
      <vt:variant>
        <vt:lpwstr>_Toc198689687</vt:lpwstr>
      </vt:variant>
      <vt:variant>
        <vt:i4>1638455</vt:i4>
      </vt:variant>
      <vt:variant>
        <vt:i4>1565</vt:i4>
      </vt:variant>
      <vt:variant>
        <vt:i4>0</vt:i4>
      </vt:variant>
      <vt:variant>
        <vt:i4>5</vt:i4>
      </vt:variant>
      <vt:variant>
        <vt:lpwstr/>
      </vt:variant>
      <vt:variant>
        <vt:lpwstr>_Toc198689686</vt:lpwstr>
      </vt:variant>
      <vt:variant>
        <vt:i4>1638455</vt:i4>
      </vt:variant>
      <vt:variant>
        <vt:i4>1559</vt:i4>
      </vt:variant>
      <vt:variant>
        <vt:i4>0</vt:i4>
      </vt:variant>
      <vt:variant>
        <vt:i4>5</vt:i4>
      </vt:variant>
      <vt:variant>
        <vt:lpwstr/>
      </vt:variant>
      <vt:variant>
        <vt:lpwstr>_Toc198689685</vt:lpwstr>
      </vt:variant>
      <vt:variant>
        <vt:i4>1638455</vt:i4>
      </vt:variant>
      <vt:variant>
        <vt:i4>1553</vt:i4>
      </vt:variant>
      <vt:variant>
        <vt:i4>0</vt:i4>
      </vt:variant>
      <vt:variant>
        <vt:i4>5</vt:i4>
      </vt:variant>
      <vt:variant>
        <vt:lpwstr/>
      </vt:variant>
      <vt:variant>
        <vt:lpwstr>_Toc198689684</vt:lpwstr>
      </vt:variant>
      <vt:variant>
        <vt:i4>1638455</vt:i4>
      </vt:variant>
      <vt:variant>
        <vt:i4>1547</vt:i4>
      </vt:variant>
      <vt:variant>
        <vt:i4>0</vt:i4>
      </vt:variant>
      <vt:variant>
        <vt:i4>5</vt:i4>
      </vt:variant>
      <vt:variant>
        <vt:lpwstr/>
      </vt:variant>
      <vt:variant>
        <vt:lpwstr>_Toc198689683</vt:lpwstr>
      </vt:variant>
      <vt:variant>
        <vt:i4>1638455</vt:i4>
      </vt:variant>
      <vt:variant>
        <vt:i4>1541</vt:i4>
      </vt:variant>
      <vt:variant>
        <vt:i4>0</vt:i4>
      </vt:variant>
      <vt:variant>
        <vt:i4>5</vt:i4>
      </vt:variant>
      <vt:variant>
        <vt:lpwstr/>
      </vt:variant>
      <vt:variant>
        <vt:lpwstr>_Toc198689682</vt:lpwstr>
      </vt:variant>
      <vt:variant>
        <vt:i4>1638455</vt:i4>
      </vt:variant>
      <vt:variant>
        <vt:i4>1535</vt:i4>
      </vt:variant>
      <vt:variant>
        <vt:i4>0</vt:i4>
      </vt:variant>
      <vt:variant>
        <vt:i4>5</vt:i4>
      </vt:variant>
      <vt:variant>
        <vt:lpwstr/>
      </vt:variant>
      <vt:variant>
        <vt:lpwstr>_Toc198689681</vt:lpwstr>
      </vt:variant>
      <vt:variant>
        <vt:i4>1638455</vt:i4>
      </vt:variant>
      <vt:variant>
        <vt:i4>1529</vt:i4>
      </vt:variant>
      <vt:variant>
        <vt:i4>0</vt:i4>
      </vt:variant>
      <vt:variant>
        <vt:i4>5</vt:i4>
      </vt:variant>
      <vt:variant>
        <vt:lpwstr/>
      </vt:variant>
      <vt:variant>
        <vt:lpwstr>_Toc198689680</vt:lpwstr>
      </vt:variant>
      <vt:variant>
        <vt:i4>1441847</vt:i4>
      </vt:variant>
      <vt:variant>
        <vt:i4>1523</vt:i4>
      </vt:variant>
      <vt:variant>
        <vt:i4>0</vt:i4>
      </vt:variant>
      <vt:variant>
        <vt:i4>5</vt:i4>
      </vt:variant>
      <vt:variant>
        <vt:lpwstr/>
      </vt:variant>
      <vt:variant>
        <vt:lpwstr>_Toc198689679</vt:lpwstr>
      </vt:variant>
      <vt:variant>
        <vt:i4>1441847</vt:i4>
      </vt:variant>
      <vt:variant>
        <vt:i4>1517</vt:i4>
      </vt:variant>
      <vt:variant>
        <vt:i4>0</vt:i4>
      </vt:variant>
      <vt:variant>
        <vt:i4>5</vt:i4>
      </vt:variant>
      <vt:variant>
        <vt:lpwstr/>
      </vt:variant>
      <vt:variant>
        <vt:lpwstr>_Toc198689678</vt:lpwstr>
      </vt:variant>
      <vt:variant>
        <vt:i4>1441847</vt:i4>
      </vt:variant>
      <vt:variant>
        <vt:i4>1511</vt:i4>
      </vt:variant>
      <vt:variant>
        <vt:i4>0</vt:i4>
      </vt:variant>
      <vt:variant>
        <vt:i4>5</vt:i4>
      </vt:variant>
      <vt:variant>
        <vt:lpwstr/>
      </vt:variant>
      <vt:variant>
        <vt:lpwstr>_Toc198689677</vt:lpwstr>
      </vt:variant>
      <vt:variant>
        <vt:i4>1441847</vt:i4>
      </vt:variant>
      <vt:variant>
        <vt:i4>1505</vt:i4>
      </vt:variant>
      <vt:variant>
        <vt:i4>0</vt:i4>
      </vt:variant>
      <vt:variant>
        <vt:i4>5</vt:i4>
      </vt:variant>
      <vt:variant>
        <vt:lpwstr/>
      </vt:variant>
      <vt:variant>
        <vt:lpwstr>_Toc198689676</vt:lpwstr>
      </vt:variant>
      <vt:variant>
        <vt:i4>1441847</vt:i4>
      </vt:variant>
      <vt:variant>
        <vt:i4>1499</vt:i4>
      </vt:variant>
      <vt:variant>
        <vt:i4>0</vt:i4>
      </vt:variant>
      <vt:variant>
        <vt:i4>5</vt:i4>
      </vt:variant>
      <vt:variant>
        <vt:lpwstr/>
      </vt:variant>
      <vt:variant>
        <vt:lpwstr>_Toc198689675</vt:lpwstr>
      </vt:variant>
      <vt:variant>
        <vt:i4>1441847</vt:i4>
      </vt:variant>
      <vt:variant>
        <vt:i4>1493</vt:i4>
      </vt:variant>
      <vt:variant>
        <vt:i4>0</vt:i4>
      </vt:variant>
      <vt:variant>
        <vt:i4>5</vt:i4>
      </vt:variant>
      <vt:variant>
        <vt:lpwstr/>
      </vt:variant>
      <vt:variant>
        <vt:lpwstr>_Toc198689674</vt:lpwstr>
      </vt:variant>
      <vt:variant>
        <vt:i4>1441847</vt:i4>
      </vt:variant>
      <vt:variant>
        <vt:i4>1487</vt:i4>
      </vt:variant>
      <vt:variant>
        <vt:i4>0</vt:i4>
      </vt:variant>
      <vt:variant>
        <vt:i4>5</vt:i4>
      </vt:variant>
      <vt:variant>
        <vt:lpwstr/>
      </vt:variant>
      <vt:variant>
        <vt:lpwstr>_Toc198689673</vt:lpwstr>
      </vt:variant>
      <vt:variant>
        <vt:i4>1441847</vt:i4>
      </vt:variant>
      <vt:variant>
        <vt:i4>1481</vt:i4>
      </vt:variant>
      <vt:variant>
        <vt:i4>0</vt:i4>
      </vt:variant>
      <vt:variant>
        <vt:i4>5</vt:i4>
      </vt:variant>
      <vt:variant>
        <vt:lpwstr/>
      </vt:variant>
      <vt:variant>
        <vt:lpwstr>_Toc198689672</vt:lpwstr>
      </vt:variant>
      <vt:variant>
        <vt:i4>1441847</vt:i4>
      </vt:variant>
      <vt:variant>
        <vt:i4>1475</vt:i4>
      </vt:variant>
      <vt:variant>
        <vt:i4>0</vt:i4>
      </vt:variant>
      <vt:variant>
        <vt:i4>5</vt:i4>
      </vt:variant>
      <vt:variant>
        <vt:lpwstr/>
      </vt:variant>
      <vt:variant>
        <vt:lpwstr>_Toc198689671</vt:lpwstr>
      </vt:variant>
      <vt:variant>
        <vt:i4>1441847</vt:i4>
      </vt:variant>
      <vt:variant>
        <vt:i4>1469</vt:i4>
      </vt:variant>
      <vt:variant>
        <vt:i4>0</vt:i4>
      </vt:variant>
      <vt:variant>
        <vt:i4>5</vt:i4>
      </vt:variant>
      <vt:variant>
        <vt:lpwstr/>
      </vt:variant>
      <vt:variant>
        <vt:lpwstr>_Toc198689670</vt:lpwstr>
      </vt:variant>
      <vt:variant>
        <vt:i4>1507383</vt:i4>
      </vt:variant>
      <vt:variant>
        <vt:i4>1463</vt:i4>
      </vt:variant>
      <vt:variant>
        <vt:i4>0</vt:i4>
      </vt:variant>
      <vt:variant>
        <vt:i4>5</vt:i4>
      </vt:variant>
      <vt:variant>
        <vt:lpwstr/>
      </vt:variant>
      <vt:variant>
        <vt:lpwstr>_Toc198689669</vt:lpwstr>
      </vt:variant>
      <vt:variant>
        <vt:i4>1507383</vt:i4>
      </vt:variant>
      <vt:variant>
        <vt:i4>1457</vt:i4>
      </vt:variant>
      <vt:variant>
        <vt:i4>0</vt:i4>
      </vt:variant>
      <vt:variant>
        <vt:i4>5</vt:i4>
      </vt:variant>
      <vt:variant>
        <vt:lpwstr/>
      </vt:variant>
      <vt:variant>
        <vt:lpwstr>_Toc198689668</vt:lpwstr>
      </vt:variant>
      <vt:variant>
        <vt:i4>1507383</vt:i4>
      </vt:variant>
      <vt:variant>
        <vt:i4>1451</vt:i4>
      </vt:variant>
      <vt:variant>
        <vt:i4>0</vt:i4>
      </vt:variant>
      <vt:variant>
        <vt:i4>5</vt:i4>
      </vt:variant>
      <vt:variant>
        <vt:lpwstr/>
      </vt:variant>
      <vt:variant>
        <vt:lpwstr>_Toc198689667</vt:lpwstr>
      </vt:variant>
      <vt:variant>
        <vt:i4>1507383</vt:i4>
      </vt:variant>
      <vt:variant>
        <vt:i4>1445</vt:i4>
      </vt:variant>
      <vt:variant>
        <vt:i4>0</vt:i4>
      </vt:variant>
      <vt:variant>
        <vt:i4>5</vt:i4>
      </vt:variant>
      <vt:variant>
        <vt:lpwstr/>
      </vt:variant>
      <vt:variant>
        <vt:lpwstr>_Toc198689666</vt:lpwstr>
      </vt:variant>
      <vt:variant>
        <vt:i4>1507383</vt:i4>
      </vt:variant>
      <vt:variant>
        <vt:i4>1439</vt:i4>
      </vt:variant>
      <vt:variant>
        <vt:i4>0</vt:i4>
      </vt:variant>
      <vt:variant>
        <vt:i4>5</vt:i4>
      </vt:variant>
      <vt:variant>
        <vt:lpwstr/>
      </vt:variant>
      <vt:variant>
        <vt:lpwstr>_Toc198689665</vt:lpwstr>
      </vt:variant>
      <vt:variant>
        <vt:i4>1507383</vt:i4>
      </vt:variant>
      <vt:variant>
        <vt:i4>1433</vt:i4>
      </vt:variant>
      <vt:variant>
        <vt:i4>0</vt:i4>
      </vt:variant>
      <vt:variant>
        <vt:i4>5</vt:i4>
      </vt:variant>
      <vt:variant>
        <vt:lpwstr/>
      </vt:variant>
      <vt:variant>
        <vt:lpwstr>_Toc198689664</vt:lpwstr>
      </vt:variant>
      <vt:variant>
        <vt:i4>1507383</vt:i4>
      </vt:variant>
      <vt:variant>
        <vt:i4>1427</vt:i4>
      </vt:variant>
      <vt:variant>
        <vt:i4>0</vt:i4>
      </vt:variant>
      <vt:variant>
        <vt:i4>5</vt:i4>
      </vt:variant>
      <vt:variant>
        <vt:lpwstr/>
      </vt:variant>
      <vt:variant>
        <vt:lpwstr>_Toc198689663</vt:lpwstr>
      </vt:variant>
      <vt:variant>
        <vt:i4>1507383</vt:i4>
      </vt:variant>
      <vt:variant>
        <vt:i4>1421</vt:i4>
      </vt:variant>
      <vt:variant>
        <vt:i4>0</vt:i4>
      </vt:variant>
      <vt:variant>
        <vt:i4>5</vt:i4>
      </vt:variant>
      <vt:variant>
        <vt:lpwstr/>
      </vt:variant>
      <vt:variant>
        <vt:lpwstr>_Toc198689662</vt:lpwstr>
      </vt:variant>
      <vt:variant>
        <vt:i4>1507383</vt:i4>
      </vt:variant>
      <vt:variant>
        <vt:i4>1415</vt:i4>
      </vt:variant>
      <vt:variant>
        <vt:i4>0</vt:i4>
      </vt:variant>
      <vt:variant>
        <vt:i4>5</vt:i4>
      </vt:variant>
      <vt:variant>
        <vt:lpwstr/>
      </vt:variant>
      <vt:variant>
        <vt:lpwstr>_Toc198689661</vt:lpwstr>
      </vt:variant>
      <vt:variant>
        <vt:i4>1507383</vt:i4>
      </vt:variant>
      <vt:variant>
        <vt:i4>1409</vt:i4>
      </vt:variant>
      <vt:variant>
        <vt:i4>0</vt:i4>
      </vt:variant>
      <vt:variant>
        <vt:i4>5</vt:i4>
      </vt:variant>
      <vt:variant>
        <vt:lpwstr/>
      </vt:variant>
      <vt:variant>
        <vt:lpwstr>_Toc198689660</vt:lpwstr>
      </vt:variant>
      <vt:variant>
        <vt:i4>1310775</vt:i4>
      </vt:variant>
      <vt:variant>
        <vt:i4>1403</vt:i4>
      </vt:variant>
      <vt:variant>
        <vt:i4>0</vt:i4>
      </vt:variant>
      <vt:variant>
        <vt:i4>5</vt:i4>
      </vt:variant>
      <vt:variant>
        <vt:lpwstr/>
      </vt:variant>
      <vt:variant>
        <vt:lpwstr>_Toc198689659</vt:lpwstr>
      </vt:variant>
      <vt:variant>
        <vt:i4>1310775</vt:i4>
      </vt:variant>
      <vt:variant>
        <vt:i4>1397</vt:i4>
      </vt:variant>
      <vt:variant>
        <vt:i4>0</vt:i4>
      </vt:variant>
      <vt:variant>
        <vt:i4>5</vt:i4>
      </vt:variant>
      <vt:variant>
        <vt:lpwstr/>
      </vt:variant>
      <vt:variant>
        <vt:lpwstr>_Toc198689658</vt:lpwstr>
      </vt:variant>
      <vt:variant>
        <vt:i4>1310775</vt:i4>
      </vt:variant>
      <vt:variant>
        <vt:i4>1391</vt:i4>
      </vt:variant>
      <vt:variant>
        <vt:i4>0</vt:i4>
      </vt:variant>
      <vt:variant>
        <vt:i4>5</vt:i4>
      </vt:variant>
      <vt:variant>
        <vt:lpwstr/>
      </vt:variant>
      <vt:variant>
        <vt:lpwstr>_Toc198689657</vt:lpwstr>
      </vt:variant>
      <vt:variant>
        <vt:i4>1310775</vt:i4>
      </vt:variant>
      <vt:variant>
        <vt:i4>1385</vt:i4>
      </vt:variant>
      <vt:variant>
        <vt:i4>0</vt:i4>
      </vt:variant>
      <vt:variant>
        <vt:i4>5</vt:i4>
      </vt:variant>
      <vt:variant>
        <vt:lpwstr/>
      </vt:variant>
      <vt:variant>
        <vt:lpwstr>_Toc198689656</vt:lpwstr>
      </vt:variant>
      <vt:variant>
        <vt:i4>1310775</vt:i4>
      </vt:variant>
      <vt:variant>
        <vt:i4>1379</vt:i4>
      </vt:variant>
      <vt:variant>
        <vt:i4>0</vt:i4>
      </vt:variant>
      <vt:variant>
        <vt:i4>5</vt:i4>
      </vt:variant>
      <vt:variant>
        <vt:lpwstr/>
      </vt:variant>
      <vt:variant>
        <vt:lpwstr>_Toc198689655</vt:lpwstr>
      </vt:variant>
      <vt:variant>
        <vt:i4>1310775</vt:i4>
      </vt:variant>
      <vt:variant>
        <vt:i4>1373</vt:i4>
      </vt:variant>
      <vt:variant>
        <vt:i4>0</vt:i4>
      </vt:variant>
      <vt:variant>
        <vt:i4>5</vt:i4>
      </vt:variant>
      <vt:variant>
        <vt:lpwstr/>
      </vt:variant>
      <vt:variant>
        <vt:lpwstr>_Toc198689654</vt:lpwstr>
      </vt:variant>
      <vt:variant>
        <vt:i4>1310775</vt:i4>
      </vt:variant>
      <vt:variant>
        <vt:i4>1367</vt:i4>
      </vt:variant>
      <vt:variant>
        <vt:i4>0</vt:i4>
      </vt:variant>
      <vt:variant>
        <vt:i4>5</vt:i4>
      </vt:variant>
      <vt:variant>
        <vt:lpwstr/>
      </vt:variant>
      <vt:variant>
        <vt:lpwstr>_Toc198689653</vt:lpwstr>
      </vt:variant>
      <vt:variant>
        <vt:i4>1310775</vt:i4>
      </vt:variant>
      <vt:variant>
        <vt:i4>1361</vt:i4>
      </vt:variant>
      <vt:variant>
        <vt:i4>0</vt:i4>
      </vt:variant>
      <vt:variant>
        <vt:i4>5</vt:i4>
      </vt:variant>
      <vt:variant>
        <vt:lpwstr/>
      </vt:variant>
      <vt:variant>
        <vt:lpwstr>_Toc198689652</vt:lpwstr>
      </vt:variant>
      <vt:variant>
        <vt:i4>1310775</vt:i4>
      </vt:variant>
      <vt:variant>
        <vt:i4>1355</vt:i4>
      </vt:variant>
      <vt:variant>
        <vt:i4>0</vt:i4>
      </vt:variant>
      <vt:variant>
        <vt:i4>5</vt:i4>
      </vt:variant>
      <vt:variant>
        <vt:lpwstr/>
      </vt:variant>
      <vt:variant>
        <vt:lpwstr>_Toc198689651</vt:lpwstr>
      </vt:variant>
      <vt:variant>
        <vt:i4>1310775</vt:i4>
      </vt:variant>
      <vt:variant>
        <vt:i4>1349</vt:i4>
      </vt:variant>
      <vt:variant>
        <vt:i4>0</vt:i4>
      </vt:variant>
      <vt:variant>
        <vt:i4>5</vt:i4>
      </vt:variant>
      <vt:variant>
        <vt:lpwstr/>
      </vt:variant>
      <vt:variant>
        <vt:lpwstr>_Toc198689650</vt:lpwstr>
      </vt:variant>
      <vt:variant>
        <vt:i4>1376311</vt:i4>
      </vt:variant>
      <vt:variant>
        <vt:i4>1343</vt:i4>
      </vt:variant>
      <vt:variant>
        <vt:i4>0</vt:i4>
      </vt:variant>
      <vt:variant>
        <vt:i4>5</vt:i4>
      </vt:variant>
      <vt:variant>
        <vt:lpwstr/>
      </vt:variant>
      <vt:variant>
        <vt:lpwstr>_Toc198689649</vt:lpwstr>
      </vt:variant>
      <vt:variant>
        <vt:i4>1376311</vt:i4>
      </vt:variant>
      <vt:variant>
        <vt:i4>1337</vt:i4>
      </vt:variant>
      <vt:variant>
        <vt:i4>0</vt:i4>
      </vt:variant>
      <vt:variant>
        <vt:i4>5</vt:i4>
      </vt:variant>
      <vt:variant>
        <vt:lpwstr/>
      </vt:variant>
      <vt:variant>
        <vt:lpwstr>_Toc198689648</vt:lpwstr>
      </vt:variant>
      <vt:variant>
        <vt:i4>1376311</vt:i4>
      </vt:variant>
      <vt:variant>
        <vt:i4>1331</vt:i4>
      </vt:variant>
      <vt:variant>
        <vt:i4>0</vt:i4>
      </vt:variant>
      <vt:variant>
        <vt:i4>5</vt:i4>
      </vt:variant>
      <vt:variant>
        <vt:lpwstr/>
      </vt:variant>
      <vt:variant>
        <vt:lpwstr>_Toc198689647</vt:lpwstr>
      </vt:variant>
      <vt:variant>
        <vt:i4>1376311</vt:i4>
      </vt:variant>
      <vt:variant>
        <vt:i4>1325</vt:i4>
      </vt:variant>
      <vt:variant>
        <vt:i4>0</vt:i4>
      </vt:variant>
      <vt:variant>
        <vt:i4>5</vt:i4>
      </vt:variant>
      <vt:variant>
        <vt:lpwstr/>
      </vt:variant>
      <vt:variant>
        <vt:lpwstr>_Toc198689646</vt:lpwstr>
      </vt:variant>
      <vt:variant>
        <vt:i4>1376311</vt:i4>
      </vt:variant>
      <vt:variant>
        <vt:i4>1319</vt:i4>
      </vt:variant>
      <vt:variant>
        <vt:i4>0</vt:i4>
      </vt:variant>
      <vt:variant>
        <vt:i4>5</vt:i4>
      </vt:variant>
      <vt:variant>
        <vt:lpwstr/>
      </vt:variant>
      <vt:variant>
        <vt:lpwstr>_Toc198689645</vt:lpwstr>
      </vt:variant>
      <vt:variant>
        <vt:i4>1376311</vt:i4>
      </vt:variant>
      <vt:variant>
        <vt:i4>1313</vt:i4>
      </vt:variant>
      <vt:variant>
        <vt:i4>0</vt:i4>
      </vt:variant>
      <vt:variant>
        <vt:i4>5</vt:i4>
      </vt:variant>
      <vt:variant>
        <vt:lpwstr/>
      </vt:variant>
      <vt:variant>
        <vt:lpwstr>_Toc198689644</vt:lpwstr>
      </vt:variant>
      <vt:variant>
        <vt:i4>1376311</vt:i4>
      </vt:variant>
      <vt:variant>
        <vt:i4>1307</vt:i4>
      </vt:variant>
      <vt:variant>
        <vt:i4>0</vt:i4>
      </vt:variant>
      <vt:variant>
        <vt:i4>5</vt:i4>
      </vt:variant>
      <vt:variant>
        <vt:lpwstr/>
      </vt:variant>
      <vt:variant>
        <vt:lpwstr>_Toc198689643</vt:lpwstr>
      </vt:variant>
      <vt:variant>
        <vt:i4>1376311</vt:i4>
      </vt:variant>
      <vt:variant>
        <vt:i4>1301</vt:i4>
      </vt:variant>
      <vt:variant>
        <vt:i4>0</vt:i4>
      </vt:variant>
      <vt:variant>
        <vt:i4>5</vt:i4>
      </vt:variant>
      <vt:variant>
        <vt:lpwstr/>
      </vt:variant>
      <vt:variant>
        <vt:lpwstr>_Toc198689642</vt:lpwstr>
      </vt:variant>
      <vt:variant>
        <vt:i4>1376311</vt:i4>
      </vt:variant>
      <vt:variant>
        <vt:i4>1295</vt:i4>
      </vt:variant>
      <vt:variant>
        <vt:i4>0</vt:i4>
      </vt:variant>
      <vt:variant>
        <vt:i4>5</vt:i4>
      </vt:variant>
      <vt:variant>
        <vt:lpwstr/>
      </vt:variant>
      <vt:variant>
        <vt:lpwstr>_Toc198689641</vt:lpwstr>
      </vt:variant>
      <vt:variant>
        <vt:i4>1376311</vt:i4>
      </vt:variant>
      <vt:variant>
        <vt:i4>1289</vt:i4>
      </vt:variant>
      <vt:variant>
        <vt:i4>0</vt:i4>
      </vt:variant>
      <vt:variant>
        <vt:i4>5</vt:i4>
      </vt:variant>
      <vt:variant>
        <vt:lpwstr/>
      </vt:variant>
      <vt:variant>
        <vt:lpwstr>_Toc198689640</vt:lpwstr>
      </vt:variant>
      <vt:variant>
        <vt:i4>1179703</vt:i4>
      </vt:variant>
      <vt:variant>
        <vt:i4>1283</vt:i4>
      </vt:variant>
      <vt:variant>
        <vt:i4>0</vt:i4>
      </vt:variant>
      <vt:variant>
        <vt:i4>5</vt:i4>
      </vt:variant>
      <vt:variant>
        <vt:lpwstr/>
      </vt:variant>
      <vt:variant>
        <vt:lpwstr>_Toc198689639</vt:lpwstr>
      </vt:variant>
      <vt:variant>
        <vt:i4>1179703</vt:i4>
      </vt:variant>
      <vt:variant>
        <vt:i4>1277</vt:i4>
      </vt:variant>
      <vt:variant>
        <vt:i4>0</vt:i4>
      </vt:variant>
      <vt:variant>
        <vt:i4>5</vt:i4>
      </vt:variant>
      <vt:variant>
        <vt:lpwstr/>
      </vt:variant>
      <vt:variant>
        <vt:lpwstr>_Toc198689638</vt:lpwstr>
      </vt:variant>
      <vt:variant>
        <vt:i4>1179703</vt:i4>
      </vt:variant>
      <vt:variant>
        <vt:i4>1271</vt:i4>
      </vt:variant>
      <vt:variant>
        <vt:i4>0</vt:i4>
      </vt:variant>
      <vt:variant>
        <vt:i4>5</vt:i4>
      </vt:variant>
      <vt:variant>
        <vt:lpwstr/>
      </vt:variant>
      <vt:variant>
        <vt:lpwstr>_Toc198689637</vt:lpwstr>
      </vt:variant>
      <vt:variant>
        <vt:i4>1179703</vt:i4>
      </vt:variant>
      <vt:variant>
        <vt:i4>1265</vt:i4>
      </vt:variant>
      <vt:variant>
        <vt:i4>0</vt:i4>
      </vt:variant>
      <vt:variant>
        <vt:i4>5</vt:i4>
      </vt:variant>
      <vt:variant>
        <vt:lpwstr/>
      </vt:variant>
      <vt:variant>
        <vt:lpwstr>_Toc198689636</vt:lpwstr>
      </vt:variant>
      <vt:variant>
        <vt:i4>1179703</vt:i4>
      </vt:variant>
      <vt:variant>
        <vt:i4>1259</vt:i4>
      </vt:variant>
      <vt:variant>
        <vt:i4>0</vt:i4>
      </vt:variant>
      <vt:variant>
        <vt:i4>5</vt:i4>
      </vt:variant>
      <vt:variant>
        <vt:lpwstr/>
      </vt:variant>
      <vt:variant>
        <vt:lpwstr>_Toc198689635</vt:lpwstr>
      </vt:variant>
      <vt:variant>
        <vt:i4>1179703</vt:i4>
      </vt:variant>
      <vt:variant>
        <vt:i4>1253</vt:i4>
      </vt:variant>
      <vt:variant>
        <vt:i4>0</vt:i4>
      </vt:variant>
      <vt:variant>
        <vt:i4>5</vt:i4>
      </vt:variant>
      <vt:variant>
        <vt:lpwstr/>
      </vt:variant>
      <vt:variant>
        <vt:lpwstr>_Toc198689634</vt:lpwstr>
      </vt:variant>
      <vt:variant>
        <vt:i4>1179703</vt:i4>
      </vt:variant>
      <vt:variant>
        <vt:i4>1247</vt:i4>
      </vt:variant>
      <vt:variant>
        <vt:i4>0</vt:i4>
      </vt:variant>
      <vt:variant>
        <vt:i4>5</vt:i4>
      </vt:variant>
      <vt:variant>
        <vt:lpwstr/>
      </vt:variant>
      <vt:variant>
        <vt:lpwstr>_Toc198689633</vt:lpwstr>
      </vt:variant>
      <vt:variant>
        <vt:i4>1179703</vt:i4>
      </vt:variant>
      <vt:variant>
        <vt:i4>1241</vt:i4>
      </vt:variant>
      <vt:variant>
        <vt:i4>0</vt:i4>
      </vt:variant>
      <vt:variant>
        <vt:i4>5</vt:i4>
      </vt:variant>
      <vt:variant>
        <vt:lpwstr/>
      </vt:variant>
      <vt:variant>
        <vt:lpwstr>_Toc198689632</vt:lpwstr>
      </vt:variant>
      <vt:variant>
        <vt:i4>1179703</vt:i4>
      </vt:variant>
      <vt:variant>
        <vt:i4>1235</vt:i4>
      </vt:variant>
      <vt:variant>
        <vt:i4>0</vt:i4>
      </vt:variant>
      <vt:variant>
        <vt:i4>5</vt:i4>
      </vt:variant>
      <vt:variant>
        <vt:lpwstr/>
      </vt:variant>
      <vt:variant>
        <vt:lpwstr>_Toc198689631</vt:lpwstr>
      </vt:variant>
      <vt:variant>
        <vt:i4>1179703</vt:i4>
      </vt:variant>
      <vt:variant>
        <vt:i4>1229</vt:i4>
      </vt:variant>
      <vt:variant>
        <vt:i4>0</vt:i4>
      </vt:variant>
      <vt:variant>
        <vt:i4>5</vt:i4>
      </vt:variant>
      <vt:variant>
        <vt:lpwstr/>
      </vt:variant>
      <vt:variant>
        <vt:lpwstr>_Toc198689630</vt:lpwstr>
      </vt:variant>
      <vt:variant>
        <vt:i4>1245239</vt:i4>
      </vt:variant>
      <vt:variant>
        <vt:i4>1223</vt:i4>
      </vt:variant>
      <vt:variant>
        <vt:i4>0</vt:i4>
      </vt:variant>
      <vt:variant>
        <vt:i4>5</vt:i4>
      </vt:variant>
      <vt:variant>
        <vt:lpwstr/>
      </vt:variant>
      <vt:variant>
        <vt:lpwstr>_Toc198689629</vt:lpwstr>
      </vt:variant>
      <vt:variant>
        <vt:i4>1245239</vt:i4>
      </vt:variant>
      <vt:variant>
        <vt:i4>1217</vt:i4>
      </vt:variant>
      <vt:variant>
        <vt:i4>0</vt:i4>
      </vt:variant>
      <vt:variant>
        <vt:i4>5</vt:i4>
      </vt:variant>
      <vt:variant>
        <vt:lpwstr/>
      </vt:variant>
      <vt:variant>
        <vt:lpwstr>_Toc198689628</vt:lpwstr>
      </vt:variant>
      <vt:variant>
        <vt:i4>1245239</vt:i4>
      </vt:variant>
      <vt:variant>
        <vt:i4>1211</vt:i4>
      </vt:variant>
      <vt:variant>
        <vt:i4>0</vt:i4>
      </vt:variant>
      <vt:variant>
        <vt:i4>5</vt:i4>
      </vt:variant>
      <vt:variant>
        <vt:lpwstr/>
      </vt:variant>
      <vt:variant>
        <vt:lpwstr>_Toc198689627</vt:lpwstr>
      </vt:variant>
      <vt:variant>
        <vt:i4>1245239</vt:i4>
      </vt:variant>
      <vt:variant>
        <vt:i4>1205</vt:i4>
      </vt:variant>
      <vt:variant>
        <vt:i4>0</vt:i4>
      </vt:variant>
      <vt:variant>
        <vt:i4>5</vt:i4>
      </vt:variant>
      <vt:variant>
        <vt:lpwstr/>
      </vt:variant>
      <vt:variant>
        <vt:lpwstr>_Toc198689626</vt:lpwstr>
      </vt:variant>
      <vt:variant>
        <vt:i4>1245239</vt:i4>
      </vt:variant>
      <vt:variant>
        <vt:i4>1199</vt:i4>
      </vt:variant>
      <vt:variant>
        <vt:i4>0</vt:i4>
      </vt:variant>
      <vt:variant>
        <vt:i4>5</vt:i4>
      </vt:variant>
      <vt:variant>
        <vt:lpwstr/>
      </vt:variant>
      <vt:variant>
        <vt:lpwstr>_Toc198689625</vt:lpwstr>
      </vt:variant>
      <vt:variant>
        <vt:i4>1245239</vt:i4>
      </vt:variant>
      <vt:variant>
        <vt:i4>1193</vt:i4>
      </vt:variant>
      <vt:variant>
        <vt:i4>0</vt:i4>
      </vt:variant>
      <vt:variant>
        <vt:i4>5</vt:i4>
      </vt:variant>
      <vt:variant>
        <vt:lpwstr/>
      </vt:variant>
      <vt:variant>
        <vt:lpwstr>_Toc198689624</vt:lpwstr>
      </vt:variant>
      <vt:variant>
        <vt:i4>1245239</vt:i4>
      </vt:variant>
      <vt:variant>
        <vt:i4>1187</vt:i4>
      </vt:variant>
      <vt:variant>
        <vt:i4>0</vt:i4>
      </vt:variant>
      <vt:variant>
        <vt:i4>5</vt:i4>
      </vt:variant>
      <vt:variant>
        <vt:lpwstr/>
      </vt:variant>
      <vt:variant>
        <vt:lpwstr>_Toc198689623</vt:lpwstr>
      </vt:variant>
      <vt:variant>
        <vt:i4>1245239</vt:i4>
      </vt:variant>
      <vt:variant>
        <vt:i4>1181</vt:i4>
      </vt:variant>
      <vt:variant>
        <vt:i4>0</vt:i4>
      </vt:variant>
      <vt:variant>
        <vt:i4>5</vt:i4>
      </vt:variant>
      <vt:variant>
        <vt:lpwstr/>
      </vt:variant>
      <vt:variant>
        <vt:lpwstr>_Toc198689622</vt:lpwstr>
      </vt:variant>
      <vt:variant>
        <vt:i4>1245239</vt:i4>
      </vt:variant>
      <vt:variant>
        <vt:i4>1175</vt:i4>
      </vt:variant>
      <vt:variant>
        <vt:i4>0</vt:i4>
      </vt:variant>
      <vt:variant>
        <vt:i4>5</vt:i4>
      </vt:variant>
      <vt:variant>
        <vt:lpwstr/>
      </vt:variant>
      <vt:variant>
        <vt:lpwstr>_Toc198689621</vt:lpwstr>
      </vt:variant>
      <vt:variant>
        <vt:i4>1245239</vt:i4>
      </vt:variant>
      <vt:variant>
        <vt:i4>1169</vt:i4>
      </vt:variant>
      <vt:variant>
        <vt:i4>0</vt:i4>
      </vt:variant>
      <vt:variant>
        <vt:i4>5</vt:i4>
      </vt:variant>
      <vt:variant>
        <vt:lpwstr/>
      </vt:variant>
      <vt:variant>
        <vt:lpwstr>_Toc198689620</vt:lpwstr>
      </vt:variant>
      <vt:variant>
        <vt:i4>1048631</vt:i4>
      </vt:variant>
      <vt:variant>
        <vt:i4>1163</vt:i4>
      </vt:variant>
      <vt:variant>
        <vt:i4>0</vt:i4>
      </vt:variant>
      <vt:variant>
        <vt:i4>5</vt:i4>
      </vt:variant>
      <vt:variant>
        <vt:lpwstr/>
      </vt:variant>
      <vt:variant>
        <vt:lpwstr>_Toc198689619</vt:lpwstr>
      </vt:variant>
      <vt:variant>
        <vt:i4>1048631</vt:i4>
      </vt:variant>
      <vt:variant>
        <vt:i4>1157</vt:i4>
      </vt:variant>
      <vt:variant>
        <vt:i4>0</vt:i4>
      </vt:variant>
      <vt:variant>
        <vt:i4>5</vt:i4>
      </vt:variant>
      <vt:variant>
        <vt:lpwstr/>
      </vt:variant>
      <vt:variant>
        <vt:lpwstr>_Toc198689618</vt:lpwstr>
      </vt:variant>
      <vt:variant>
        <vt:i4>1048631</vt:i4>
      </vt:variant>
      <vt:variant>
        <vt:i4>1151</vt:i4>
      </vt:variant>
      <vt:variant>
        <vt:i4>0</vt:i4>
      </vt:variant>
      <vt:variant>
        <vt:i4>5</vt:i4>
      </vt:variant>
      <vt:variant>
        <vt:lpwstr/>
      </vt:variant>
      <vt:variant>
        <vt:lpwstr>_Toc198689617</vt:lpwstr>
      </vt:variant>
      <vt:variant>
        <vt:i4>1048631</vt:i4>
      </vt:variant>
      <vt:variant>
        <vt:i4>1145</vt:i4>
      </vt:variant>
      <vt:variant>
        <vt:i4>0</vt:i4>
      </vt:variant>
      <vt:variant>
        <vt:i4>5</vt:i4>
      </vt:variant>
      <vt:variant>
        <vt:lpwstr/>
      </vt:variant>
      <vt:variant>
        <vt:lpwstr>_Toc198689616</vt:lpwstr>
      </vt:variant>
      <vt:variant>
        <vt:i4>1048631</vt:i4>
      </vt:variant>
      <vt:variant>
        <vt:i4>1139</vt:i4>
      </vt:variant>
      <vt:variant>
        <vt:i4>0</vt:i4>
      </vt:variant>
      <vt:variant>
        <vt:i4>5</vt:i4>
      </vt:variant>
      <vt:variant>
        <vt:lpwstr/>
      </vt:variant>
      <vt:variant>
        <vt:lpwstr>_Toc198689615</vt:lpwstr>
      </vt:variant>
      <vt:variant>
        <vt:i4>1048631</vt:i4>
      </vt:variant>
      <vt:variant>
        <vt:i4>1133</vt:i4>
      </vt:variant>
      <vt:variant>
        <vt:i4>0</vt:i4>
      </vt:variant>
      <vt:variant>
        <vt:i4>5</vt:i4>
      </vt:variant>
      <vt:variant>
        <vt:lpwstr/>
      </vt:variant>
      <vt:variant>
        <vt:lpwstr>_Toc198689614</vt:lpwstr>
      </vt:variant>
      <vt:variant>
        <vt:i4>1048631</vt:i4>
      </vt:variant>
      <vt:variant>
        <vt:i4>1127</vt:i4>
      </vt:variant>
      <vt:variant>
        <vt:i4>0</vt:i4>
      </vt:variant>
      <vt:variant>
        <vt:i4>5</vt:i4>
      </vt:variant>
      <vt:variant>
        <vt:lpwstr/>
      </vt:variant>
      <vt:variant>
        <vt:lpwstr>_Toc198689613</vt:lpwstr>
      </vt:variant>
      <vt:variant>
        <vt:i4>1048631</vt:i4>
      </vt:variant>
      <vt:variant>
        <vt:i4>1121</vt:i4>
      </vt:variant>
      <vt:variant>
        <vt:i4>0</vt:i4>
      </vt:variant>
      <vt:variant>
        <vt:i4>5</vt:i4>
      </vt:variant>
      <vt:variant>
        <vt:lpwstr/>
      </vt:variant>
      <vt:variant>
        <vt:lpwstr>_Toc198689612</vt:lpwstr>
      </vt:variant>
      <vt:variant>
        <vt:i4>1048631</vt:i4>
      </vt:variant>
      <vt:variant>
        <vt:i4>1115</vt:i4>
      </vt:variant>
      <vt:variant>
        <vt:i4>0</vt:i4>
      </vt:variant>
      <vt:variant>
        <vt:i4>5</vt:i4>
      </vt:variant>
      <vt:variant>
        <vt:lpwstr/>
      </vt:variant>
      <vt:variant>
        <vt:lpwstr>_Toc198689611</vt:lpwstr>
      </vt:variant>
      <vt:variant>
        <vt:i4>1048631</vt:i4>
      </vt:variant>
      <vt:variant>
        <vt:i4>1109</vt:i4>
      </vt:variant>
      <vt:variant>
        <vt:i4>0</vt:i4>
      </vt:variant>
      <vt:variant>
        <vt:i4>5</vt:i4>
      </vt:variant>
      <vt:variant>
        <vt:lpwstr/>
      </vt:variant>
      <vt:variant>
        <vt:lpwstr>_Toc198689610</vt:lpwstr>
      </vt:variant>
      <vt:variant>
        <vt:i4>1114167</vt:i4>
      </vt:variant>
      <vt:variant>
        <vt:i4>1103</vt:i4>
      </vt:variant>
      <vt:variant>
        <vt:i4>0</vt:i4>
      </vt:variant>
      <vt:variant>
        <vt:i4>5</vt:i4>
      </vt:variant>
      <vt:variant>
        <vt:lpwstr/>
      </vt:variant>
      <vt:variant>
        <vt:lpwstr>_Toc198689609</vt:lpwstr>
      </vt:variant>
      <vt:variant>
        <vt:i4>1114167</vt:i4>
      </vt:variant>
      <vt:variant>
        <vt:i4>1097</vt:i4>
      </vt:variant>
      <vt:variant>
        <vt:i4>0</vt:i4>
      </vt:variant>
      <vt:variant>
        <vt:i4>5</vt:i4>
      </vt:variant>
      <vt:variant>
        <vt:lpwstr/>
      </vt:variant>
      <vt:variant>
        <vt:lpwstr>_Toc198689608</vt:lpwstr>
      </vt:variant>
      <vt:variant>
        <vt:i4>1114167</vt:i4>
      </vt:variant>
      <vt:variant>
        <vt:i4>1091</vt:i4>
      </vt:variant>
      <vt:variant>
        <vt:i4>0</vt:i4>
      </vt:variant>
      <vt:variant>
        <vt:i4>5</vt:i4>
      </vt:variant>
      <vt:variant>
        <vt:lpwstr/>
      </vt:variant>
      <vt:variant>
        <vt:lpwstr>_Toc198689607</vt:lpwstr>
      </vt:variant>
      <vt:variant>
        <vt:i4>1114167</vt:i4>
      </vt:variant>
      <vt:variant>
        <vt:i4>1085</vt:i4>
      </vt:variant>
      <vt:variant>
        <vt:i4>0</vt:i4>
      </vt:variant>
      <vt:variant>
        <vt:i4>5</vt:i4>
      </vt:variant>
      <vt:variant>
        <vt:lpwstr/>
      </vt:variant>
      <vt:variant>
        <vt:lpwstr>_Toc198689606</vt:lpwstr>
      </vt:variant>
      <vt:variant>
        <vt:i4>1114167</vt:i4>
      </vt:variant>
      <vt:variant>
        <vt:i4>1079</vt:i4>
      </vt:variant>
      <vt:variant>
        <vt:i4>0</vt:i4>
      </vt:variant>
      <vt:variant>
        <vt:i4>5</vt:i4>
      </vt:variant>
      <vt:variant>
        <vt:lpwstr/>
      </vt:variant>
      <vt:variant>
        <vt:lpwstr>_Toc198689605</vt:lpwstr>
      </vt:variant>
      <vt:variant>
        <vt:i4>1114167</vt:i4>
      </vt:variant>
      <vt:variant>
        <vt:i4>1073</vt:i4>
      </vt:variant>
      <vt:variant>
        <vt:i4>0</vt:i4>
      </vt:variant>
      <vt:variant>
        <vt:i4>5</vt:i4>
      </vt:variant>
      <vt:variant>
        <vt:lpwstr/>
      </vt:variant>
      <vt:variant>
        <vt:lpwstr>_Toc198689604</vt:lpwstr>
      </vt:variant>
      <vt:variant>
        <vt:i4>1114167</vt:i4>
      </vt:variant>
      <vt:variant>
        <vt:i4>1067</vt:i4>
      </vt:variant>
      <vt:variant>
        <vt:i4>0</vt:i4>
      </vt:variant>
      <vt:variant>
        <vt:i4>5</vt:i4>
      </vt:variant>
      <vt:variant>
        <vt:lpwstr/>
      </vt:variant>
      <vt:variant>
        <vt:lpwstr>_Toc198689603</vt:lpwstr>
      </vt:variant>
      <vt:variant>
        <vt:i4>1114167</vt:i4>
      </vt:variant>
      <vt:variant>
        <vt:i4>1061</vt:i4>
      </vt:variant>
      <vt:variant>
        <vt:i4>0</vt:i4>
      </vt:variant>
      <vt:variant>
        <vt:i4>5</vt:i4>
      </vt:variant>
      <vt:variant>
        <vt:lpwstr/>
      </vt:variant>
      <vt:variant>
        <vt:lpwstr>_Toc198689602</vt:lpwstr>
      </vt:variant>
      <vt:variant>
        <vt:i4>1114167</vt:i4>
      </vt:variant>
      <vt:variant>
        <vt:i4>1055</vt:i4>
      </vt:variant>
      <vt:variant>
        <vt:i4>0</vt:i4>
      </vt:variant>
      <vt:variant>
        <vt:i4>5</vt:i4>
      </vt:variant>
      <vt:variant>
        <vt:lpwstr/>
      </vt:variant>
      <vt:variant>
        <vt:lpwstr>_Toc198689601</vt:lpwstr>
      </vt:variant>
      <vt:variant>
        <vt:i4>1114167</vt:i4>
      </vt:variant>
      <vt:variant>
        <vt:i4>1049</vt:i4>
      </vt:variant>
      <vt:variant>
        <vt:i4>0</vt:i4>
      </vt:variant>
      <vt:variant>
        <vt:i4>5</vt:i4>
      </vt:variant>
      <vt:variant>
        <vt:lpwstr/>
      </vt:variant>
      <vt:variant>
        <vt:lpwstr>_Toc198689600</vt:lpwstr>
      </vt:variant>
      <vt:variant>
        <vt:i4>1572916</vt:i4>
      </vt:variant>
      <vt:variant>
        <vt:i4>1043</vt:i4>
      </vt:variant>
      <vt:variant>
        <vt:i4>0</vt:i4>
      </vt:variant>
      <vt:variant>
        <vt:i4>5</vt:i4>
      </vt:variant>
      <vt:variant>
        <vt:lpwstr/>
      </vt:variant>
      <vt:variant>
        <vt:lpwstr>_Toc198689599</vt:lpwstr>
      </vt:variant>
      <vt:variant>
        <vt:i4>1572916</vt:i4>
      </vt:variant>
      <vt:variant>
        <vt:i4>1037</vt:i4>
      </vt:variant>
      <vt:variant>
        <vt:i4>0</vt:i4>
      </vt:variant>
      <vt:variant>
        <vt:i4>5</vt:i4>
      </vt:variant>
      <vt:variant>
        <vt:lpwstr/>
      </vt:variant>
      <vt:variant>
        <vt:lpwstr>_Toc198689598</vt:lpwstr>
      </vt:variant>
      <vt:variant>
        <vt:i4>1572916</vt:i4>
      </vt:variant>
      <vt:variant>
        <vt:i4>1031</vt:i4>
      </vt:variant>
      <vt:variant>
        <vt:i4>0</vt:i4>
      </vt:variant>
      <vt:variant>
        <vt:i4>5</vt:i4>
      </vt:variant>
      <vt:variant>
        <vt:lpwstr/>
      </vt:variant>
      <vt:variant>
        <vt:lpwstr>_Toc198689597</vt:lpwstr>
      </vt:variant>
      <vt:variant>
        <vt:i4>1572916</vt:i4>
      </vt:variant>
      <vt:variant>
        <vt:i4>1025</vt:i4>
      </vt:variant>
      <vt:variant>
        <vt:i4>0</vt:i4>
      </vt:variant>
      <vt:variant>
        <vt:i4>5</vt:i4>
      </vt:variant>
      <vt:variant>
        <vt:lpwstr/>
      </vt:variant>
      <vt:variant>
        <vt:lpwstr>_Toc198689596</vt:lpwstr>
      </vt:variant>
      <vt:variant>
        <vt:i4>1572916</vt:i4>
      </vt:variant>
      <vt:variant>
        <vt:i4>1019</vt:i4>
      </vt:variant>
      <vt:variant>
        <vt:i4>0</vt:i4>
      </vt:variant>
      <vt:variant>
        <vt:i4>5</vt:i4>
      </vt:variant>
      <vt:variant>
        <vt:lpwstr/>
      </vt:variant>
      <vt:variant>
        <vt:lpwstr>_Toc198689595</vt:lpwstr>
      </vt:variant>
      <vt:variant>
        <vt:i4>1572916</vt:i4>
      </vt:variant>
      <vt:variant>
        <vt:i4>1013</vt:i4>
      </vt:variant>
      <vt:variant>
        <vt:i4>0</vt:i4>
      </vt:variant>
      <vt:variant>
        <vt:i4>5</vt:i4>
      </vt:variant>
      <vt:variant>
        <vt:lpwstr/>
      </vt:variant>
      <vt:variant>
        <vt:lpwstr>_Toc198689594</vt:lpwstr>
      </vt:variant>
      <vt:variant>
        <vt:i4>1572916</vt:i4>
      </vt:variant>
      <vt:variant>
        <vt:i4>1007</vt:i4>
      </vt:variant>
      <vt:variant>
        <vt:i4>0</vt:i4>
      </vt:variant>
      <vt:variant>
        <vt:i4>5</vt:i4>
      </vt:variant>
      <vt:variant>
        <vt:lpwstr/>
      </vt:variant>
      <vt:variant>
        <vt:lpwstr>_Toc198689593</vt:lpwstr>
      </vt:variant>
      <vt:variant>
        <vt:i4>1572916</vt:i4>
      </vt:variant>
      <vt:variant>
        <vt:i4>1001</vt:i4>
      </vt:variant>
      <vt:variant>
        <vt:i4>0</vt:i4>
      </vt:variant>
      <vt:variant>
        <vt:i4>5</vt:i4>
      </vt:variant>
      <vt:variant>
        <vt:lpwstr/>
      </vt:variant>
      <vt:variant>
        <vt:lpwstr>_Toc198689592</vt:lpwstr>
      </vt:variant>
      <vt:variant>
        <vt:i4>1572916</vt:i4>
      </vt:variant>
      <vt:variant>
        <vt:i4>995</vt:i4>
      </vt:variant>
      <vt:variant>
        <vt:i4>0</vt:i4>
      </vt:variant>
      <vt:variant>
        <vt:i4>5</vt:i4>
      </vt:variant>
      <vt:variant>
        <vt:lpwstr/>
      </vt:variant>
      <vt:variant>
        <vt:lpwstr>_Toc198689591</vt:lpwstr>
      </vt:variant>
      <vt:variant>
        <vt:i4>1572916</vt:i4>
      </vt:variant>
      <vt:variant>
        <vt:i4>989</vt:i4>
      </vt:variant>
      <vt:variant>
        <vt:i4>0</vt:i4>
      </vt:variant>
      <vt:variant>
        <vt:i4>5</vt:i4>
      </vt:variant>
      <vt:variant>
        <vt:lpwstr/>
      </vt:variant>
      <vt:variant>
        <vt:lpwstr>_Toc198689590</vt:lpwstr>
      </vt:variant>
      <vt:variant>
        <vt:i4>1638452</vt:i4>
      </vt:variant>
      <vt:variant>
        <vt:i4>983</vt:i4>
      </vt:variant>
      <vt:variant>
        <vt:i4>0</vt:i4>
      </vt:variant>
      <vt:variant>
        <vt:i4>5</vt:i4>
      </vt:variant>
      <vt:variant>
        <vt:lpwstr/>
      </vt:variant>
      <vt:variant>
        <vt:lpwstr>_Toc198689589</vt:lpwstr>
      </vt:variant>
      <vt:variant>
        <vt:i4>1638452</vt:i4>
      </vt:variant>
      <vt:variant>
        <vt:i4>977</vt:i4>
      </vt:variant>
      <vt:variant>
        <vt:i4>0</vt:i4>
      </vt:variant>
      <vt:variant>
        <vt:i4>5</vt:i4>
      </vt:variant>
      <vt:variant>
        <vt:lpwstr/>
      </vt:variant>
      <vt:variant>
        <vt:lpwstr>_Toc198689588</vt:lpwstr>
      </vt:variant>
      <vt:variant>
        <vt:i4>1638452</vt:i4>
      </vt:variant>
      <vt:variant>
        <vt:i4>971</vt:i4>
      </vt:variant>
      <vt:variant>
        <vt:i4>0</vt:i4>
      </vt:variant>
      <vt:variant>
        <vt:i4>5</vt:i4>
      </vt:variant>
      <vt:variant>
        <vt:lpwstr/>
      </vt:variant>
      <vt:variant>
        <vt:lpwstr>_Toc198689587</vt:lpwstr>
      </vt:variant>
      <vt:variant>
        <vt:i4>1638452</vt:i4>
      </vt:variant>
      <vt:variant>
        <vt:i4>965</vt:i4>
      </vt:variant>
      <vt:variant>
        <vt:i4>0</vt:i4>
      </vt:variant>
      <vt:variant>
        <vt:i4>5</vt:i4>
      </vt:variant>
      <vt:variant>
        <vt:lpwstr/>
      </vt:variant>
      <vt:variant>
        <vt:lpwstr>_Toc198689586</vt:lpwstr>
      </vt:variant>
      <vt:variant>
        <vt:i4>1638452</vt:i4>
      </vt:variant>
      <vt:variant>
        <vt:i4>959</vt:i4>
      </vt:variant>
      <vt:variant>
        <vt:i4>0</vt:i4>
      </vt:variant>
      <vt:variant>
        <vt:i4>5</vt:i4>
      </vt:variant>
      <vt:variant>
        <vt:lpwstr/>
      </vt:variant>
      <vt:variant>
        <vt:lpwstr>_Toc198689585</vt:lpwstr>
      </vt:variant>
      <vt:variant>
        <vt:i4>1638452</vt:i4>
      </vt:variant>
      <vt:variant>
        <vt:i4>953</vt:i4>
      </vt:variant>
      <vt:variant>
        <vt:i4>0</vt:i4>
      </vt:variant>
      <vt:variant>
        <vt:i4>5</vt:i4>
      </vt:variant>
      <vt:variant>
        <vt:lpwstr/>
      </vt:variant>
      <vt:variant>
        <vt:lpwstr>_Toc198689584</vt:lpwstr>
      </vt:variant>
      <vt:variant>
        <vt:i4>1638452</vt:i4>
      </vt:variant>
      <vt:variant>
        <vt:i4>947</vt:i4>
      </vt:variant>
      <vt:variant>
        <vt:i4>0</vt:i4>
      </vt:variant>
      <vt:variant>
        <vt:i4>5</vt:i4>
      </vt:variant>
      <vt:variant>
        <vt:lpwstr/>
      </vt:variant>
      <vt:variant>
        <vt:lpwstr>_Toc198689583</vt:lpwstr>
      </vt:variant>
      <vt:variant>
        <vt:i4>1638452</vt:i4>
      </vt:variant>
      <vt:variant>
        <vt:i4>941</vt:i4>
      </vt:variant>
      <vt:variant>
        <vt:i4>0</vt:i4>
      </vt:variant>
      <vt:variant>
        <vt:i4>5</vt:i4>
      </vt:variant>
      <vt:variant>
        <vt:lpwstr/>
      </vt:variant>
      <vt:variant>
        <vt:lpwstr>_Toc198689582</vt:lpwstr>
      </vt:variant>
      <vt:variant>
        <vt:i4>1638452</vt:i4>
      </vt:variant>
      <vt:variant>
        <vt:i4>935</vt:i4>
      </vt:variant>
      <vt:variant>
        <vt:i4>0</vt:i4>
      </vt:variant>
      <vt:variant>
        <vt:i4>5</vt:i4>
      </vt:variant>
      <vt:variant>
        <vt:lpwstr/>
      </vt:variant>
      <vt:variant>
        <vt:lpwstr>_Toc198689581</vt:lpwstr>
      </vt:variant>
      <vt:variant>
        <vt:i4>1638452</vt:i4>
      </vt:variant>
      <vt:variant>
        <vt:i4>929</vt:i4>
      </vt:variant>
      <vt:variant>
        <vt:i4>0</vt:i4>
      </vt:variant>
      <vt:variant>
        <vt:i4>5</vt:i4>
      </vt:variant>
      <vt:variant>
        <vt:lpwstr/>
      </vt:variant>
      <vt:variant>
        <vt:lpwstr>_Toc198689580</vt:lpwstr>
      </vt:variant>
      <vt:variant>
        <vt:i4>1441844</vt:i4>
      </vt:variant>
      <vt:variant>
        <vt:i4>923</vt:i4>
      </vt:variant>
      <vt:variant>
        <vt:i4>0</vt:i4>
      </vt:variant>
      <vt:variant>
        <vt:i4>5</vt:i4>
      </vt:variant>
      <vt:variant>
        <vt:lpwstr/>
      </vt:variant>
      <vt:variant>
        <vt:lpwstr>_Toc198689579</vt:lpwstr>
      </vt:variant>
      <vt:variant>
        <vt:i4>1441844</vt:i4>
      </vt:variant>
      <vt:variant>
        <vt:i4>917</vt:i4>
      </vt:variant>
      <vt:variant>
        <vt:i4>0</vt:i4>
      </vt:variant>
      <vt:variant>
        <vt:i4>5</vt:i4>
      </vt:variant>
      <vt:variant>
        <vt:lpwstr/>
      </vt:variant>
      <vt:variant>
        <vt:lpwstr>_Toc198689578</vt:lpwstr>
      </vt:variant>
      <vt:variant>
        <vt:i4>1441844</vt:i4>
      </vt:variant>
      <vt:variant>
        <vt:i4>911</vt:i4>
      </vt:variant>
      <vt:variant>
        <vt:i4>0</vt:i4>
      </vt:variant>
      <vt:variant>
        <vt:i4>5</vt:i4>
      </vt:variant>
      <vt:variant>
        <vt:lpwstr/>
      </vt:variant>
      <vt:variant>
        <vt:lpwstr>_Toc198689577</vt:lpwstr>
      </vt:variant>
      <vt:variant>
        <vt:i4>1441844</vt:i4>
      </vt:variant>
      <vt:variant>
        <vt:i4>905</vt:i4>
      </vt:variant>
      <vt:variant>
        <vt:i4>0</vt:i4>
      </vt:variant>
      <vt:variant>
        <vt:i4>5</vt:i4>
      </vt:variant>
      <vt:variant>
        <vt:lpwstr/>
      </vt:variant>
      <vt:variant>
        <vt:lpwstr>_Toc198689576</vt:lpwstr>
      </vt:variant>
      <vt:variant>
        <vt:i4>1441844</vt:i4>
      </vt:variant>
      <vt:variant>
        <vt:i4>899</vt:i4>
      </vt:variant>
      <vt:variant>
        <vt:i4>0</vt:i4>
      </vt:variant>
      <vt:variant>
        <vt:i4>5</vt:i4>
      </vt:variant>
      <vt:variant>
        <vt:lpwstr/>
      </vt:variant>
      <vt:variant>
        <vt:lpwstr>_Toc198689575</vt:lpwstr>
      </vt:variant>
      <vt:variant>
        <vt:i4>1441844</vt:i4>
      </vt:variant>
      <vt:variant>
        <vt:i4>893</vt:i4>
      </vt:variant>
      <vt:variant>
        <vt:i4>0</vt:i4>
      </vt:variant>
      <vt:variant>
        <vt:i4>5</vt:i4>
      </vt:variant>
      <vt:variant>
        <vt:lpwstr/>
      </vt:variant>
      <vt:variant>
        <vt:lpwstr>_Toc198689574</vt:lpwstr>
      </vt:variant>
      <vt:variant>
        <vt:i4>1441844</vt:i4>
      </vt:variant>
      <vt:variant>
        <vt:i4>887</vt:i4>
      </vt:variant>
      <vt:variant>
        <vt:i4>0</vt:i4>
      </vt:variant>
      <vt:variant>
        <vt:i4>5</vt:i4>
      </vt:variant>
      <vt:variant>
        <vt:lpwstr/>
      </vt:variant>
      <vt:variant>
        <vt:lpwstr>_Toc198689573</vt:lpwstr>
      </vt:variant>
      <vt:variant>
        <vt:i4>1441844</vt:i4>
      </vt:variant>
      <vt:variant>
        <vt:i4>881</vt:i4>
      </vt:variant>
      <vt:variant>
        <vt:i4>0</vt:i4>
      </vt:variant>
      <vt:variant>
        <vt:i4>5</vt:i4>
      </vt:variant>
      <vt:variant>
        <vt:lpwstr/>
      </vt:variant>
      <vt:variant>
        <vt:lpwstr>_Toc198689572</vt:lpwstr>
      </vt:variant>
      <vt:variant>
        <vt:i4>1441844</vt:i4>
      </vt:variant>
      <vt:variant>
        <vt:i4>875</vt:i4>
      </vt:variant>
      <vt:variant>
        <vt:i4>0</vt:i4>
      </vt:variant>
      <vt:variant>
        <vt:i4>5</vt:i4>
      </vt:variant>
      <vt:variant>
        <vt:lpwstr/>
      </vt:variant>
      <vt:variant>
        <vt:lpwstr>_Toc198689571</vt:lpwstr>
      </vt:variant>
      <vt:variant>
        <vt:i4>1441844</vt:i4>
      </vt:variant>
      <vt:variant>
        <vt:i4>869</vt:i4>
      </vt:variant>
      <vt:variant>
        <vt:i4>0</vt:i4>
      </vt:variant>
      <vt:variant>
        <vt:i4>5</vt:i4>
      </vt:variant>
      <vt:variant>
        <vt:lpwstr/>
      </vt:variant>
      <vt:variant>
        <vt:lpwstr>_Toc198689570</vt:lpwstr>
      </vt:variant>
      <vt:variant>
        <vt:i4>1507380</vt:i4>
      </vt:variant>
      <vt:variant>
        <vt:i4>863</vt:i4>
      </vt:variant>
      <vt:variant>
        <vt:i4>0</vt:i4>
      </vt:variant>
      <vt:variant>
        <vt:i4>5</vt:i4>
      </vt:variant>
      <vt:variant>
        <vt:lpwstr/>
      </vt:variant>
      <vt:variant>
        <vt:lpwstr>_Toc198689569</vt:lpwstr>
      </vt:variant>
      <vt:variant>
        <vt:i4>1507380</vt:i4>
      </vt:variant>
      <vt:variant>
        <vt:i4>857</vt:i4>
      </vt:variant>
      <vt:variant>
        <vt:i4>0</vt:i4>
      </vt:variant>
      <vt:variant>
        <vt:i4>5</vt:i4>
      </vt:variant>
      <vt:variant>
        <vt:lpwstr/>
      </vt:variant>
      <vt:variant>
        <vt:lpwstr>_Toc198689568</vt:lpwstr>
      </vt:variant>
      <vt:variant>
        <vt:i4>1507380</vt:i4>
      </vt:variant>
      <vt:variant>
        <vt:i4>851</vt:i4>
      </vt:variant>
      <vt:variant>
        <vt:i4>0</vt:i4>
      </vt:variant>
      <vt:variant>
        <vt:i4>5</vt:i4>
      </vt:variant>
      <vt:variant>
        <vt:lpwstr/>
      </vt:variant>
      <vt:variant>
        <vt:lpwstr>_Toc198689567</vt:lpwstr>
      </vt:variant>
      <vt:variant>
        <vt:i4>1507380</vt:i4>
      </vt:variant>
      <vt:variant>
        <vt:i4>845</vt:i4>
      </vt:variant>
      <vt:variant>
        <vt:i4>0</vt:i4>
      </vt:variant>
      <vt:variant>
        <vt:i4>5</vt:i4>
      </vt:variant>
      <vt:variant>
        <vt:lpwstr/>
      </vt:variant>
      <vt:variant>
        <vt:lpwstr>_Toc198689566</vt:lpwstr>
      </vt:variant>
      <vt:variant>
        <vt:i4>1507380</vt:i4>
      </vt:variant>
      <vt:variant>
        <vt:i4>839</vt:i4>
      </vt:variant>
      <vt:variant>
        <vt:i4>0</vt:i4>
      </vt:variant>
      <vt:variant>
        <vt:i4>5</vt:i4>
      </vt:variant>
      <vt:variant>
        <vt:lpwstr/>
      </vt:variant>
      <vt:variant>
        <vt:lpwstr>_Toc198689565</vt:lpwstr>
      </vt:variant>
      <vt:variant>
        <vt:i4>1507380</vt:i4>
      </vt:variant>
      <vt:variant>
        <vt:i4>833</vt:i4>
      </vt:variant>
      <vt:variant>
        <vt:i4>0</vt:i4>
      </vt:variant>
      <vt:variant>
        <vt:i4>5</vt:i4>
      </vt:variant>
      <vt:variant>
        <vt:lpwstr/>
      </vt:variant>
      <vt:variant>
        <vt:lpwstr>_Toc198689564</vt:lpwstr>
      </vt:variant>
      <vt:variant>
        <vt:i4>1507380</vt:i4>
      </vt:variant>
      <vt:variant>
        <vt:i4>827</vt:i4>
      </vt:variant>
      <vt:variant>
        <vt:i4>0</vt:i4>
      </vt:variant>
      <vt:variant>
        <vt:i4>5</vt:i4>
      </vt:variant>
      <vt:variant>
        <vt:lpwstr/>
      </vt:variant>
      <vt:variant>
        <vt:lpwstr>_Toc198689563</vt:lpwstr>
      </vt:variant>
      <vt:variant>
        <vt:i4>1507380</vt:i4>
      </vt:variant>
      <vt:variant>
        <vt:i4>821</vt:i4>
      </vt:variant>
      <vt:variant>
        <vt:i4>0</vt:i4>
      </vt:variant>
      <vt:variant>
        <vt:i4>5</vt:i4>
      </vt:variant>
      <vt:variant>
        <vt:lpwstr/>
      </vt:variant>
      <vt:variant>
        <vt:lpwstr>_Toc198689562</vt:lpwstr>
      </vt:variant>
      <vt:variant>
        <vt:i4>1507380</vt:i4>
      </vt:variant>
      <vt:variant>
        <vt:i4>815</vt:i4>
      </vt:variant>
      <vt:variant>
        <vt:i4>0</vt:i4>
      </vt:variant>
      <vt:variant>
        <vt:i4>5</vt:i4>
      </vt:variant>
      <vt:variant>
        <vt:lpwstr/>
      </vt:variant>
      <vt:variant>
        <vt:lpwstr>_Toc198689561</vt:lpwstr>
      </vt:variant>
      <vt:variant>
        <vt:i4>1507380</vt:i4>
      </vt:variant>
      <vt:variant>
        <vt:i4>809</vt:i4>
      </vt:variant>
      <vt:variant>
        <vt:i4>0</vt:i4>
      </vt:variant>
      <vt:variant>
        <vt:i4>5</vt:i4>
      </vt:variant>
      <vt:variant>
        <vt:lpwstr/>
      </vt:variant>
      <vt:variant>
        <vt:lpwstr>_Toc198689560</vt:lpwstr>
      </vt:variant>
      <vt:variant>
        <vt:i4>1310772</vt:i4>
      </vt:variant>
      <vt:variant>
        <vt:i4>803</vt:i4>
      </vt:variant>
      <vt:variant>
        <vt:i4>0</vt:i4>
      </vt:variant>
      <vt:variant>
        <vt:i4>5</vt:i4>
      </vt:variant>
      <vt:variant>
        <vt:lpwstr/>
      </vt:variant>
      <vt:variant>
        <vt:lpwstr>_Toc198689559</vt:lpwstr>
      </vt:variant>
      <vt:variant>
        <vt:i4>1310772</vt:i4>
      </vt:variant>
      <vt:variant>
        <vt:i4>797</vt:i4>
      </vt:variant>
      <vt:variant>
        <vt:i4>0</vt:i4>
      </vt:variant>
      <vt:variant>
        <vt:i4>5</vt:i4>
      </vt:variant>
      <vt:variant>
        <vt:lpwstr/>
      </vt:variant>
      <vt:variant>
        <vt:lpwstr>_Toc198689558</vt:lpwstr>
      </vt:variant>
      <vt:variant>
        <vt:i4>1310772</vt:i4>
      </vt:variant>
      <vt:variant>
        <vt:i4>791</vt:i4>
      </vt:variant>
      <vt:variant>
        <vt:i4>0</vt:i4>
      </vt:variant>
      <vt:variant>
        <vt:i4>5</vt:i4>
      </vt:variant>
      <vt:variant>
        <vt:lpwstr/>
      </vt:variant>
      <vt:variant>
        <vt:lpwstr>_Toc198689557</vt:lpwstr>
      </vt:variant>
      <vt:variant>
        <vt:i4>1310772</vt:i4>
      </vt:variant>
      <vt:variant>
        <vt:i4>785</vt:i4>
      </vt:variant>
      <vt:variant>
        <vt:i4>0</vt:i4>
      </vt:variant>
      <vt:variant>
        <vt:i4>5</vt:i4>
      </vt:variant>
      <vt:variant>
        <vt:lpwstr/>
      </vt:variant>
      <vt:variant>
        <vt:lpwstr>_Toc198689556</vt:lpwstr>
      </vt:variant>
      <vt:variant>
        <vt:i4>1310772</vt:i4>
      </vt:variant>
      <vt:variant>
        <vt:i4>779</vt:i4>
      </vt:variant>
      <vt:variant>
        <vt:i4>0</vt:i4>
      </vt:variant>
      <vt:variant>
        <vt:i4>5</vt:i4>
      </vt:variant>
      <vt:variant>
        <vt:lpwstr/>
      </vt:variant>
      <vt:variant>
        <vt:lpwstr>_Toc198689555</vt:lpwstr>
      </vt:variant>
      <vt:variant>
        <vt:i4>1310772</vt:i4>
      </vt:variant>
      <vt:variant>
        <vt:i4>773</vt:i4>
      </vt:variant>
      <vt:variant>
        <vt:i4>0</vt:i4>
      </vt:variant>
      <vt:variant>
        <vt:i4>5</vt:i4>
      </vt:variant>
      <vt:variant>
        <vt:lpwstr/>
      </vt:variant>
      <vt:variant>
        <vt:lpwstr>_Toc198689554</vt:lpwstr>
      </vt:variant>
      <vt:variant>
        <vt:i4>1310772</vt:i4>
      </vt:variant>
      <vt:variant>
        <vt:i4>767</vt:i4>
      </vt:variant>
      <vt:variant>
        <vt:i4>0</vt:i4>
      </vt:variant>
      <vt:variant>
        <vt:i4>5</vt:i4>
      </vt:variant>
      <vt:variant>
        <vt:lpwstr/>
      </vt:variant>
      <vt:variant>
        <vt:lpwstr>_Toc198689553</vt:lpwstr>
      </vt:variant>
      <vt:variant>
        <vt:i4>1310772</vt:i4>
      </vt:variant>
      <vt:variant>
        <vt:i4>761</vt:i4>
      </vt:variant>
      <vt:variant>
        <vt:i4>0</vt:i4>
      </vt:variant>
      <vt:variant>
        <vt:i4>5</vt:i4>
      </vt:variant>
      <vt:variant>
        <vt:lpwstr/>
      </vt:variant>
      <vt:variant>
        <vt:lpwstr>_Toc198689552</vt:lpwstr>
      </vt:variant>
      <vt:variant>
        <vt:i4>1310772</vt:i4>
      </vt:variant>
      <vt:variant>
        <vt:i4>755</vt:i4>
      </vt:variant>
      <vt:variant>
        <vt:i4>0</vt:i4>
      </vt:variant>
      <vt:variant>
        <vt:i4>5</vt:i4>
      </vt:variant>
      <vt:variant>
        <vt:lpwstr/>
      </vt:variant>
      <vt:variant>
        <vt:lpwstr>_Toc198689551</vt:lpwstr>
      </vt:variant>
      <vt:variant>
        <vt:i4>1769529</vt:i4>
      </vt:variant>
      <vt:variant>
        <vt:i4>746</vt:i4>
      </vt:variant>
      <vt:variant>
        <vt:i4>0</vt:i4>
      </vt:variant>
      <vt:variant>
        <vt:i4>5</vt:i4>
      </vt:variant>
      <vt:variant>
        <vt:lpwstr/>
      </vt:variant>
      <vt:variant>
        <vt:lpwstr>_Toc198691922</vt:lpwstr>
      </vt:variant>
      <vt:variant>
        <vt:i4>1769529</vt:i4>
      </vt:variant>
      <vt:variant>
        <vt:i4>740</vt:i4>
      </vt:variant>
      <vt:variant>
        <vt:i4>0</vt:i4>
      </vt:variant>
      <vt:variant>
        <vt:i4>5</vt:i4>
      </vt:variant>
      <vt:variant>
        <vt:lpwstr/>
      </vt:variant>
      <vt:variant>
        <vt:lpwstr>_Toc198691921</vt:lpwstr>
      </vt:variant>
      <vt:variant>
        <vt:i4>1769529</vt:i4>
      </vt:variant>
      <vt:variant>
        <vt:i4>734</vt:i4>
      </vt:variant>
      <vt:variant>
        <vt:i4>0</vt:i4>
      </vt:variant>
      <vt:variant>
        <vt:i4>5</vt:i4>
      </vt:variant>
      <vt:variant>
        <vt:lpwstr/>
      </vt:variant>
      <vt:variant>
        <vt:lpwstr>_Toc198691920</vt:lpwstr>
      </vt:variant>
      <vt:variant>
        <vt:i4>1572921</vt:i4>
      </vt:variant>
      <vt:variant>
        <vt:i4>728</vt:i4>
      </vt:variant>
      <vt:variant>
        <vt:i4>0</vt:i4>
      </vt:variant>
      <vt:variant>
        <vt:i4>5</vt:i4>
      </vt:variant>
      <vt:variant>
        <vt:lpwstr/>
      </vt:variant>
      <vt:variant>
        <vt:lpwstr>_Toc198691919</vt:lpwstr>
      </vt:variant>
      <vt:variant>
        <vt:i4>1572921</vt:i4>
      </vt:variant>
      <vt:variant>
        <vt:i4>722</vt:i4>
      </vt:variant>
      <vt:variant>
        <vt:i4>0</vt:i4>
      </vt:variant>
      <vt:variant>
        <vt:i4>5</vt:i4>
      </vt:variant>
      <vt:variant>
        <vt:lpwstr/>
      </vt:variant>
      <vt:variant>
        <vt:lpwstr>_Toc198691918</vt:lpwstr>
      </vt:variant>
      <vt:variant>
        <vt:i4>1572921</vt:i4>
      </vt:variant>
      <vt:variant>
        <vt:i4>716</vt:i4>
      </vt:variant>
      <vt:variant>
        <vt:i4>0</vt:i4>
      </vt:variant>
      <vt:variant>
        <vt:i4>5</vt:i4>
      </vt:variant>
      <vt:variant>
        <vt:lpwstr/>
      </vt:variant>
      <vt:variant>
        <vt:lpwstr>_Toc198691917</vt:lpwstr>
      </vt:variant>
      <vt:variant>
        <vt:i4>1572921</vt:i4>
      </vt:variant>
      <vt:variant>
        <vt:i4>710</vt:i4>
      </vt:variant>
      <vt:variant>
        <vt:i4>0</vt:i4>
      </vt:variant>
      <vt:variant>
        <vt:i4>5</vt:i4>
      </vt:variant>
      <vt:variant>
        <vt:lpwstr/>
      </vt:variant>
      <vt:variant>
        <vt:lpwstr>_Toc198691916</vt:lpwstr>
      </vt:variant>
      <vt:variant>
        <vt:i4>1572921</vt:i4>
      </vt:variant>
      <vt:variant>
        <vt:i4>704</vt:i4>
      </vt:variant>
      <vt:variant>
        <vt:i4>0</vt:i4>
      </vt:variant>
      <vt:variant>
        <vt:i4>5</vt:i4>
      </vt:variant>
      <vt:variant>
        <vt:lpwstr/>
      </vt:variant>
      <vt:variant>
        <vt:lpwstr>_Toc198691915</vt:lpwstr>
      </vt:variant>
      <vt:variant>
        <vt:i4>1572921</vt:i4>
      </vt:variant>
      <vt:variant>
        <vt:i4>698</vt:i4>
      </vt:variant>
      <vt:variant>
        <vt:i4>0</vt:i4>
      </vt:variant>
      <vt:variant>
        <vt:i4>5</vt:i4>
      </vt:variant>
      <vt:variant>
        <vt:lpwstr/>
      </vt:variant>
      <vt:variant>
        <vt:lpwstr>_Toc198691914</vt:lpwstr>
      </vt:variant>
      <vt:variant>
        <vt:i4>1572921</vt:i4>
      </vt:variant>
      <vt:variant>
        <vt:i4>692</vt:i4>
      </vt:variant>
      <vt:variant>
        <vt:i4>0</vt:i4>
      </vt:variant>
      <vt:variant>
        <vt:i4>5</vt:i4>
      </vt:variant>
      <vt:variant>
        <vt:lpwstr/>
      </vt:variant>
      <vt:variant>
        <vt:lpwstr>_Toc198691913</vt:lpwstr>
      </vt:variant>
      <vt:variant>
        <vt:i4>1572921</vt:i4>
      </vt:variant>
      <vt:variant>
        <vt:i4>686</vt:i4>
      </vt:variant>
      <vt:variant>
        <vt:i4>0</vt:i4>
      </vt:variant>
      <vt:variant>
        <vt:i4>5</vt:i4>
      </vt:variant>
      <vt:variant>
        <vt:lpwstr/>
      </vt:variant>
      <vt:variant>
        <vt:lpwstr>_Toc198691912</vt:lpwstr>
      </vt:variant>
      <vt:variant>
        <vt:i4>1572921</vt:i4>
      </vt:variant>
      <vt:variant>
        <vt:i4>680</vt:i4>
      </vt:variant>
      <vt:variant>
        <vt:i4>0</vt:i4>
      </vt:variant>
      <vt:variant>
        <vt:i4>5</vt:i4>
      </vt:variant>
      <vt:variant>
        <vt:lpwstr/>
      </vt:variant>
      <vt:variant>
        <vt:lpwstr>_Toc198691911</vt:lpwstr>
      </vt:variant>
      <vt:variant>
        <vt:i4>1572921</vt:i4>
      </vt:variant>
      <vt:variant>
        <vt:i4>674</vt:i4>
      </vt:variant>
      <vt:variant>
        <vt:i4>0</vt:i4>
      </vt:variant>
      <vt:variant>
        <vt:i4>5</vt:i4>
      </vt:variant>
      <vt:variant>
        <vt:lpwstr/>
      </vt:variant>
      <vt:variant>
        <vt:lpwstr>_Toc198691910</vt:lpwstr>
      </vt:variant>
      <vt:variant>
        <vt:i4>1638457</vt:i4>
      </vt:variant>
      <vt:variant>
        <vt:i4>668</vt:i4>
      </vt:variant>
      <vt:variant>
        <vt:i4>0</vt:i4>
      </vt:variant>
      <vt:variant>
        <vt:i4>5</vt:i4>
      </vt:variant>
      <vt:variant>
        <vt:lpwstr/>
      </vt:variant>
      <vt:variant>
        <vt:lpwstr>_Toc198691909</vt:lpwstr>
      </vt:variant>
      <vt:variant>
        <vt:i4>1638457</vt:i4>
      </vt:variant>
      <vt:variant>
        <vt:i4>662</vt:i4>
      </vt:variant>
      <vt:variant>
        <vt:i4>0</vt:i4>
      </vt:variant>
      <vt:variant>
        <vt:i4>5</vt:i4>
      </vt:variant>
      <vt:variant>
        <vt:lpwstr/>
      </vt:variant>
      <vt:variant>
        <vt:lpwstr>_Toc198691908</vt:lpwstr>
      </vt:variant>
      <vt:variant>
        <vt:i4>1638457</vt:i4>
      </vt:variant>
      <vt:variant>
        <vt:i4>656</vt:i4>
      </vt:variant>
      <vt:variant>
        <vt:i4>0</vt:i4>
      </vt:variant>
      <vt:variant>
        <vt:i4>5</vt:i4>
      </vt:variant>
      <vt:variant>
        <vt:lpwstr/>
      </vt:variant>
      <vt:variant>
        <vt:lpwstr>_Toc198691907</vt:lpwstr>
      </vt:variant>
      <vt:variant>
        <vt:i4>1638457</vt:i4>
      </vt:variant>
      <vt:variant>
        <vt:i4>650</vt:i4>
      </vt:variant>
      <vt:variant>
        <vt:i4>0</vt:i4>
      </vt:variant>
      <vt:variant>
        <vt:i4>5</vt:i4>
      </vt:variant>
      <vt:variant>
        <vt:lpwstr/>
      </vt:variant>
      <vt:variant>
        <vt:lpwstr>_Toc198691906</vt:lpwstr>
      </vt:variant>
      <vt:variant>
        <vt:i4>1638457</vt:i4>
      </vt:variant>
      <vt:variant>
        <vt:i4>644</vt:i4>
      </vt:variant>
      <vt:variant>
        <vt:i4>0</vt:i4>
      </vt:variant>
      <vt:variant>
        <vt:i4>5</vt:i4>
      </vt:variant>
      <vt:variant>
        <vt:lpwstr/>
      </vt:variant>
      <vt:variant>
        <vt:lpwstr>_Toc198691905</vt:lpwstr>
      </vt:variant>
      <vt:variant>
        <vt:i4>1638457</vt:i4>
      </vt:variant>
      <vt:variant>
        <vt:i4>638</vt:i4>
      </vt:variant>
      <vt:variant>
        <vt:i4>0</vt:i4>
      </vt:variant>
      <vt:variant>
        <vt:i4>5</vt:i4>
      </vt:variant>
      <vt:variant>
        <vt:lpwstr/>
      </vt:variant>
      <vt:variant>
        <vt:lpwstr>_Toc198691904</vt:lpwstr>
      </vt:variant>
      <vt:variant>
        <vt:i4>1638457</vt:i4>
      </vt:variant>
      <vt:variant>
        <vt:i4>632</vt:i4>
      </vt:variant>
      <vt:variant>
        <vt:i4>0</vt:i4>
      </vt:variant>
      <vt:variant>
        <vt:i4>5</vt:i4>
      </vt:variant>
      <vt:variant>
        <vt:lpwstr/>
      </vt:variant>
      <vt:variant>
        <vt:lpwstr>_Toc198691903</vt:lpwstr>
      </vt:variant>
      <vt:variant>
        <vt:i4>1638457</vt:i4>
      </vt:variant>
      <vt:variant>
        <vt:i4>626</vt:i4>
      </vt:variant>
      <vt:variant>
        <vt:i4>0</vt:i4>
      </vt:variant>
      <vt:variant>
        <vt:i4>5</vt:i4>
      </vt:variant>
      <vt:variant>
        <vt:lpwstr/>
      </vt:variant>
      <vt:variant>
        <vt:lpwstr>_Toc198691902</vt:lpwstr>
      </vt:variant>
      <vt:variant>
        <vt:i4>1638457</vt:i4>
      </vt:variant>
      <vt:variant>
        <vt:i4>620</vt:i4>
      </vt:variant>
      <vt:variant>
        <vt:i4>0</vt:i4>
      </vt:variant>
      <vt:variant>
        <vt:i4>5</vt:i4>
      </vt:variant>
      <vt:variant>
        <vt:lpwstr/>
      </vt:variant>
      <vt:variant>
        <vt:lpwstr>_Toc198691901</vt:lpwstr>
      </vt:variant>
      <vt:variant>
        <vt:i4>1638457</vt:i4>
      </vt:variant>
      <vt:variant>
        <vt:i4>614</vt:i4>
      </vt:variant>
      <vt:variant>
        <vt:i4>0</vt:i4>
      </vt:variant>
      <vt:variant>
        <vt:i4>5</vt:i4>
      </vt:variant>
      <vt:variant>
        <vt:lpwstr/>
      </vt:variant>
      <vt:variant>
        <vt:lpwstr>_Toc198691900</vt:lpwstr>
      </vt:variant>
      <vt:variant>
        <vt:i4>1048632</vt:i4>
      </vt:variant>
      <vt:variant>
        <vt:i4>608</vt:i4>
      </vt:variant>
      <vt:variant>
        <vt:i4>0</vt:i4>
      </vt:variant>
      <vt:variant>
        <vt:i4>5</vt:i4>
      </vt:variant>
      <vt:variant>
        <vt:lpwstr/>
      </vt:variant>
      <vt:variant>
        <vt:lpwstr>_Toc198691899</vt:lpwstr>
      </vt:variant>
      <vt:variant>
        <vt:i4>1048632</vt:i4>
      </vt:variant>
      <vt:variant>
        <vt:i4>602</vt:i4>
      </vt:variant>
      <vt:variant>
        <vt:i4>0</vt:i4>
      </vt:variant>
      <vt:variant>
        <vt:i4>5</vt:i4>
      </vt:variant>
      <vt:variant>
        <vt:lpwstr/>
      </vt:variant>
      <vt:variant>
        <vt:lpwstr>_Toc198691898</vt:lpwstr>
      </vt:variant>
      <vt:variant>
        <vt:i4>1048632</vt:i4>
      </vt:variant>
      <vt:variant>
        <vt:i4>596</vt:i4>
      </vt:variant>
      <vt:variant>
        <vt:i4>0</vt:i4>
      </vt:variant>
      <vt:variant>
        <vt:i4>5</vt:i4>
      </vt:variant>
      <vt:variant>
        <vt:lpwstr/>
      </vt:variant>
      <vt:variant>
        <vt:lpwstr>_Toc198691897</vt:lpwstr>
      </vt:variant>
      <vt:variant>
        <vt:i4>1048632</vt:i4>
      </vt:variant>
      <vt:variant>
        <vt:i4>590</vt:i4>
      </vt:variant>
      <vt:variant>
        <vt:i4>0</vt:i4>
      </vt:variant>
      <vt:variant>
        <vt:i4>5</vt:i4>
      </vt:variant>
      <vt:variant>
        <vt:lpwstr/>
      </vt:variant>
      <vt:variant>
        <vt:lpwstr>_Toc198691896</vt:lpwstr>
      </vt:variant>
      <vt:variant>
        <vt:i4>1048632</vt:i4>
      </vt:variant>
      <vt:variant>
        <vt:i4>584</vt:i4>
      </vt:variant>
      <vt:variant>
        <vt:i4>0</vt:i4>
      </vt:variant>
      <vt:variant>
        <vt:i4>5</vt:i4>
      </vt:variant>
      <vt:variant>
        <vt:lpwstr/>
      </vt:variant>
      <vt:variant>
        <vt:lpwstr>_Toc198691895</vt:lpwstr>
      </vt:variant>
      <vt:variant>
        <vt:i4>1048632</vt:i4>
      </vt:variant>
      <vt:variant>
        <vt:i4>578</vt:i4>
      </vt:variant>
      <vt:variant>
        <vt:i4>0</vt:i4>
      </vt:variant>
      <vt:variant>
        <vt:i4>5</vt:i4>
      </vt:variant>
      <vt:variant>
        <vt:lpwstr/>
      </vt:variant>
      <vt:variant>
        <vt:lpwstr>_Toc198691894</vt:lpwstr>
      </vt:variant>
      <vt:variant>
        <vt:i4>1048632</vt:i4>
      </vt:variant>
      <vt:variant>
        <vt:i4>572</vt:i4>
      </vt:variant>
      <vt:variant>
        <vt:i4>0</vt:i4>
      </vt:variant>
      <vt:variant>
        <vt:i4>5</vt:i4>
      </vt:variant>
      <vt:variant>
        <vt:lpwstr/>
      </vt:variant>
      <vt:variant>
        <vt:lpwstr>_Toc198691893</vt:lpwstr>
      </vt:variant>
      <vt:variant>
        <vt:i4>1048632</vt:i4>
      </vt:variant>
      <vt:variant>
        <vt:i4>566</vt:i4>
      </vt:variant>
      <vt:variant>
        <vt:i4>0</vt:i4>
      </vt:variant>
      <vt:variant>
        <vt:i4>5</vt:i4>
      </vt:variant>
      <vt:variant>
        <vt:lpwstr/>
      </vt:variant>
      <vt:variant>
        <vt:lpwstr>_Toc198691892</vt:lpwstr>
      </vt:variant>
      <vt:variant>
        <vt:i4>1048632</vt:i4>
      </vt:variant>
      <vt:variant>
        <vt:i4>560</vt:i4>
      </vt:variant>
      <vt:variant>
        <vt:i4>0</vt:i4>
      </vt:variant>
      <vt:variant>
        <vt:i4>5</vt:i4>
      </vt:variant>
      <vt:variant>
        <vt:lpwstr/>
      </vt:variant>
      <vt:variant>
        <vt:lpwstr>_Toc198691891</vt:lpwstr>
      </vt:variant>
      <vt:variant>
        <vt:i4>1048632</vt:i4>
      </vt:variant>
      <vt:variant>
        <vt:i4>554</vt:i4>
      </vt:variant>
      <vt:variant>
        <vt:i4>0</vt:i4>
      </vt:variant>
      <vt:variant>
        <vt:i4>5</vt:i4>
      </vt:variant>
      <vt:variant>
        <vt:lpwstr/>
      </vt:variant>
      <vt:variant>
        <vt:lpwstr>_Toc198691890</vt:lpwstr>
      </vt:variant>
      <vt:variant>
        <vt:i4>1114168</vt:i4>
      </vt:variant>
      <vt:variant>
        <vt:i4>548</vt:i4>
      </vt:variant>
      <vt:variant>
        <vt:i4>0</vt:i4>
      </vt:variant>
      <vt:variant>
        <vt:i4>5</vt:i4>
      </vt:variant>
      <vt:variant>
        <vt:lpwstr/>
      </vt:variant>
      <vt:variant>
        <vt:lpwstr>_Toc198691889</vt:lpwstr>
      </vt:variant>
      <vt:variant>
        <vt:i4>1114168</vt:i4>
      </vt:variant>
      <vt:variant>
        <vt:i4>542</vt:i4>
      </vt:variant>
      <vt:variant>
        <vt:i4>0</vt:i4>
      </vt:variant>
      <vt:variant>
        <vt:i4>5</vt:i4>
      </vt:variant>
      <vt:variant>
        <vt:lpwstr/>
      </vt:variant>
      <vt:variant>
        <vt:lpwstr>_Toc198691888</vt:lpwstr>
      </vt:variant>
      <vt:variant>
        <vt:i4>1114168</vt:i4>
      </vt:variant>
      <vt:variant>
        <vt:i4>536</vt:i4>
      </vt:variant>
      <vt:variant>
        <vt:i4>0</vt:i4>
      </vt:variant>
      <vt:variant>
        <vt:i4>5</vt:i4>
      </vt:variant>
      <vt:variant>
        <vt:lpwstr/>
      </vt:variant>
      <vt:variant>
        <vt:lpwstr>_Toc198691887</vt:lpwstr>
      </vt:variant>
      <vt:variant>
        <vt:i4>1114168</vt:i4>
      </vt:variant>
      <vt:variant>
        <vt:i4>530</vt:i4>
      </vt:variant>
      <vt:variant>
        <vt:i4>0</vt:i4>
      </vt:variant>
      <vt:variant>
        <vt:i4>5</vt:i4>
      </vt:variant>
      <vt:variant>
        <vt:lpwstr/>
      </vt:variant>
      <vt:variant>
        <vt:lpwstr>_Toc198691886</vt:lpwstr>
      </vt:variant>
      <vt:variant>
        <vt:i4>1114168</vt:i4>
      </vt:variant>
      <vt:variant>
        <vt:i4>524</vt:i4>
      </vt:variant>
      <vt:variant>
        <vt:i4>0</vt:i4>
      </vt:variant>
      <vt:variant>
        <vt:i4>5</vt:i4>
      </vt:variant>
      <vt:variant>
        <vt:lpwstr/>
      </vt:variant>
      <vt:variant>
        <vt:lpwstr>_Toc198691885</vt:lpwstr>
      </vt:variant>
      <vt:variant>
        <vt:i4>1114168</vt:i4>
      </vt:variant>
      <vt:variant>
        <vt:i4>518</vt:i4>
      </vt:variant>
      <vt:variant>
        <vt:i4>0</vt:i4>
      </vt:variant>
      <vt:variant>
        <vt:i4>5</vt:i4>
      </vt:variant>
      <vt:variant>
        <vt:lpwstr/>
      </vt:variant>
      <vt:variant>
        <vt:lpwstr>_Toc198691884</vt:lpwstr>
      </vt:variant>
      <vt:variant>
        <vt:i4>1114168</vt:i4>
      </vt:variant>
      <vt:variant>
        <vt:i4>512</vt:i4>
      </vt:variant>
      <vt:variant>
        <vt:i4>0</vt:i4>
      </vt:variant>
      <vt:variant>
        <vt:i4>5</vt:i4>
      </vt:variant>
      <vt:variant>
        <vt:lpwstr/>
      </vt:variant>
      <vt:variant>
        <vt:lpwstr>_Toc198691883</vt:lpwstr>
      </vt:variant>
      <vt:variant>
        <vt:i4>1114168</vt:i4>
      </vt:variant>
      <vt:variant>
        <vt:i4>506</vt:i4>
      </vt:variant>
      <vt:variant>
        <vt:i4>0</vt:i4>
      </vt:variant>
      <vt:variant>
        <vt:i4>5</vt:i4>
      </vt:variant>
      <vt:variant>
        <vt:lpwstr/>
      </vt:variant>
      <vt:variant>
        <vt:lpwstr>_Toc198691882</vt:lpwstr>
      </vt:variant>
      <vt:variant>
        <vt:i4>1114168</vt:i4>
      </vt:variant>
      <vt:variant>
        <vt:i4>500</vt:i4>
      </vt:variant>
      <vt:variant>
        <vt:i4>0</vt:i4>
      </vt:variant>
      <vt:variant>
        <vt:i4>5</vt:i4>
      </vt:variant>
      <vt:variant>
        <vt:lpwstr/>
      </vt:variant>
      <vt:variant>
        <vt:lpwstr>_Toc198691881</vt:lpwstr>
      </vt:variant>
      <vt:variant>
        <vt:i4>1114168</vt:i4>
      </vt:variant>
      <vt:variant>
        <vt:i4>494</vt:i4>
      </vt:variant>
      <vt:variant>
        <vt:i4>0</vt:i4>
      </vt:variant>
      <vt:variant>
        <vt:i4>5</vt:i4>
      </vt:variant>
      <vt:variant>
        <vt:lpwstr/>
      </vt:variant>
      <vt:variant>
        <vt:lpwstr>_Toc198691880</vt:lpwstr>
      </vt:variant>
      <vt:variant>
        <vt:i4>1966136</vt:i4>
      </vt:variant>
      <vt:variant>
        <vt:i4>488</vt:i4>
      </vt:variant>
      <vt:variant>
        <vt:i4>0</vt:i4>
      </vt:variant>
      <vt:variant>
        <vt:i4>5</vt:i4>
      </vt:variant>
      <vt:variant>
        <vt:lpwstr/>
      </vt:variant>
      <vt:variant>
        <vt:lpwstr>_Toc198691879</vt:lpwstr>
      </vt:variant>
      <vt:variant>
        <vt:i4>1966136</vt:i4>
      </vt:variant>
      <vt:variant>
        <vt:i4>482</vt:i4>
      </vt:variant>
      <vt:variant>
        <vt:i4>0</vt:i4>
      </vt:variant>
      <vt:variant>
        <vt:i4>5</vt:i4>
      </vt:variant>
      <vt:variant>
        <vt:lpwstr/>
      </vt:variant>
      <vt:variant>
        <vt:lpwstr>_Toc198691878</vt:lpwstr>
      </vt:variant>
      <vt:variant>
        <vt:i4>1966136</vt:i4>
      </vt:variant>
      <vt:variant>
        <vt:i4>476</vt:i4>
      </vt:variant>
      <vt:variant>
        <vt:i4>0</vt:i4>
      </vt:variant>
      <vt:variant>
        <vt:i4>5</vt:i4>
      </vt:variant>
      <vt:variant>
        <vt:lpwstr/>
      </vt:variant>
      <vt:variant>
        <vt:lpwstr>_Toc198691877</vt:lpwstr>
      </vt:variant>
      <vt:variant>
        <vt:i4>1966136</vt:i4>
      </vt:variant>
      <vt:variant>
        <vt:i4>470</vt:i4>
      </vt:variant>
      <vt:variant>
        <vt:i4>0</vt:i4>
      </vt:variant>
      <vt:variant>
        <vt:i4>5</vt:i4>
      </vt:variant>
      <vt:variant>
        <vt:lpwstr/>
      </vt:variant>
      <vt:variant>
        <vt:lpwstr>_Toc198691876</vt:lpwstr>
      </vt:variant>
      <vt:variant>
        <vt:i4>1966136</vt:i4>
      </vt:variant>
      <vt:variant>
        <vt:i4>464</vt:i4>
      </vt:variant>
      <vt:variant>
        <vt:i4>0</vt:i4>
      </vt:variant>
      <vt:variant>
        <vt:i4>5</vt:i4>
      </vt:variant>
      <vt:variant>
        <vt:lpwstr/>
      </vt:variant>
      <vt:variant>
        <vt:lpwstr>_Toc198691875</vt:lpwstr>
      </vt:variant>
      <vt:variant>
        <vt:i4>1966136</vt:i4>
      </vt:variant>
      <vt:variant>
        <vt:i4>458</vt:i4>
      </vt:variant>
      <vt:variant>
        <vt:i4>0</vt:i4>
      </vt:variant>
      <vt:variant>
        <vt:i4>5</vt:i4>
      </vt:variant>
      <vt:variant>
        <vt:lpwstr/>
      </vt:variant>
      <vt:variant>
        <vt:lpwstr>_Toc198691874</vt:lpwstr>
      </vt:variant>
      <vt:variant>
        <vt:i4>1966136</vt:i4>
      </vt:variant>
      <vt:variant>
        <vt:i4>452</vt:i4>
      </vt:variant>
      <vt:variant>
        <vt:i4>0</vt:i4>
      </vt:variant>
      <vt:variant>
        <vt:i4>5</vt:i4>
      </vt:variant>
      <vt:variant>
        <vt:lpwstr/>
      </vt:variant>
      <vt:variant>
        <vt:lpwstr>_Toc198691873</vt:lpwstr>
      </vt:variant>
      <vt:variant>
        <vt:i4>1966136</vt:i4>
      </vt:variant>
      <vt:variant>
        <vt:i4>446</vt:i4>
      </vt:variant>
      <vt:variant>
        <vt:i4>0</vt:i4>
      </vt:variant>
      <vt:variant>
        <vt:i4>5</vt:i4>
      </vt:variant>
      <vt:variant>
        <vt:lpwstr/>
      </vt:variant>
      <vt:variant>
        <vt:lpwstr>_Toc198691872</vt:lpwstr>
      </vt:variant>
      <vt:variant>
        <vt:i4>1966136</vt:i4>
      </vt:variant>
      <vt:variant>
        <vt:i4>440</vt:i4>
      </vt:variant>
      <vt:variant>
        <vt:i4>0</vt:i4>
      </vt:variant>
      <vt:variant>
        <vt:i4>5</vt:i4>
      </vt:variant>
      <vt:variant>
        <vt:lpwstr/>
      </vt:variant>
      <vt:variant>
        <vt:lpwstr>_Toc198691871</vt:lpwstr>
      </vt:variant>
      <vt:variant>
        <vt:i4>1966136</vt:i4>
      </vt:variant>
      <vt:variant>
        <vt:i4>434</vt:i4>
      </vt:variant>
      <vt:variant>
        <vt:i4>0</vt:i4>
      </vt:variant>
      <vt:variant>
        <vt:i4>5</vt:i4>
      </vt:variant>
      <vt:variant>
        <vt:lpwstr/>
      </vt:variant>
      <vt:variant>
        <vt:lpwstr>_Toc198691870</vt:lpwstr>
      </vt:variant>
      <vt:variant>
        <vt:i4>2031672</vt:i4>
      </vt:variant>
      <vt:variant>
        <vt:i4>428</vt:i4>
      </vt:variant>
      <vt:variant>
        <vt:i4>0</vt:i4>
      </vt:variant>
      <vt:variant>
        <vt:i4>5</vt:i4>
      </vt:variant>
      <vt:variant>
        <vt:lpwstr/>
      </vt:variant>
      <vt:variant>
        <vt:lpwstr>_Toc198691869</vt:lpwstr>
      </vt:variant>
      <vt:variant>
        <vt:i4>2031672</vt:i4>
      </vt:variant>
      <vt:variant>
        <vt:i4>422</vt:i4>
      </vt:variant>
      <vt:variant>
        <vt:i4>0</vt:i4>
      </vt:variant>
      <vt:variant>
        <vt:i4>5</vt:i4>
      </vt:variant>
      <vt:variant>
        <vt:lpwstr/>
      </vt:variant>
      <vt:variant>
        <vt:lpwstr>_Toc198691868</vt:lpwstr>
      </vt:variant>
      <vt:variant>
        <vt:i4>2031672</vt:i4>
      </vt:variant>
      <vt:variant>
        <vt:i4>416</vt:i4>
      </vt:variant>
      <vt:variant>
        <vt:i4>0</vt:i4>
      </vt:variant>
      <vt:variant>
        <vt:i4>5</vt:i4>
      </vt:variant>
      <vt:variant>
        <vt:lpwstr/>
      </vt:variant>
      <vt:variant>
        <vt:lpwstr>_Toc198691867</vt:lpwstr>
      </vt:variant>
      <vt:variant>
        <vt:i4>2031672</vt:i4>
      </vt:variant>
      <vt:variant>
        <vt:i4>410</vt:i4>
      </vt:variant>
      <vt:variant>
        <vt:i4>0</vt:i4>
      </vt:variant>
      <vt:variant>
        <vt:i4>5</vt:i4>
      </vt:variant>
      <vt:variant>
        <vt:lpwstr/>
      </vt:variant>
      <vt:variant>
        <vt:lpwstr>_Toc198691866</vt:lpwstr>
      </vt:variant>
      <vt:variant>
        <vt:i4>2031672</vt:i4>
      </vt:variant>
      <vt:variant>
        <vt:i4>404</vt:i4>
      </vt:variant>
      <vt:variant>
        <vt:i4>0</vt:i4>
      </vt:variant>
      <vt:variant>
        <vt:i4>5</vt:i4>
      </vt:variant>
      <vt:variant>
        <vt:lpwstr/>
      </vt:variant>
      <vt:variant>
        <vt:lpwstr>_Toc198691865</vt:lpwstr>
      </vt:variant>
      <vt:variant>
        <vt:i4>2031672</vt:i4>
      </vt:variant>
      <vt:variant>
        <vt:i4>398</vt:i4>
      </vt:variant>
      <vt:variant>
        <vt:i4>0</vt:i4>
      </vt:variant>
      <vt:variant>
        <vt:i4>5</vt:i4>
      </vt:variant>
      <vt:variant>
        <vt:lpwstr/>
      </vt:variant>
      <vt:variant>
        <vt:lpwstr>_Toc198691864</vt:lpwstr>
      </vt:variant>
      <vt:variant>
        <vt:i4>2031672</vt:i4>
      </vt:variant>
      <vt:variant>
        <vt:i4>392</vt:i4>
      </vt:variant>
      <vt:variant>
        <vt:i4>0</vt:i4>
      </vt:variant>
      <vt:variant>
        <vt:i4>5</vt:i4>
      </vt:variant>
      <vt:variant>
        <vt:lpwstr/>
      </vt:variant>
      <vt:variant>
        <vt:lpwstr>_Toc198691863</vt:lpwstr>
      </vt:variant>
      <vt:variant>
        <vt:i4>2031672</vt:i4>
      </vt:variant>
      <vt:variant>
        <vt:i4>386</vt:i4>
      </vt:variant>
      <vt:variant>
        <vt:i4>0</vt:i4>
      </vt:variant>
      <vt:variant>
        <vt:i4>5</vt:i4>
      </vt:variant>
      <vt:variant>
        <vt:lpwstr/>
      </vt:variant>
      <vt:variant>
        <vt:lpwstr>_Toc198691862</vt:lpwstr>
      </vt:variant>
      <vt:variant>
        <vt:i4>2031672</vt:i4>
      </vt:variant>
      <vt:variant>
        <vt:i4>380</vt:i4>
      </vt:variant>
      <vt:variant>
        <vt:i4>0</vt:i4>
      </vt:variant>
      <vt:variant>
        <vt:i4>5</vt:i4>
      </vt:variant>
      <vt:variant>
        <vt:lpwstr/>
      </vt:variant>
      <vt:variant>
        <vt:lpwstr>_Toc198691861</vt:lpwstr>
      </vt:variant>
      <vt:variant>
        <vt:i4>2031672</vt:i4>
      </vt:variant>
      <vt:variant>
        <vt:i4>374</vt:i4>
      </vt:variant>
      <vt:variant>
        <vt:i4>0</vt:i4>
      </vt:variant>
      <vt:variant>
        <vt:i4>5</vt:i4>
      </vt:variant>
      <vt:variant>
        <vt:lpwstr/>
      </vt:variant>
      <vt:variant>
        <vt:lpwstr>_Toc198691860</vt:lpwstr>
      </vt:variant>
      <vt:variant>
        <vt:i4>1835064</vt:i4>
      </vt:variant>
      <vt:variant>
        <vt:i4>368</vt:i4>
      </vt:variant>
      <vt:variant>
        <vt:i4>0</vt:i4>
      </vt:variant>
      <vt:variant>
        <vt:i4>5</vt:i4>
      </vt:variant>
      <vt:variant>
        <vt:lpwstr/>
      </vt:variant>
      <vt:variant>
        <vt:lpwstr>_Toc198691859</vt:lpwstr>
      </vt:variant>
      <vt:variant>
        <vt:i4>1835064</vt:i4>
      </vt:variant>
      <vt:variant>
        <vt:i4>362</vt:i4>
      </vt:variant>
      <vt:variant>
        <vt:i4>0</vt:i4>
      </vt:variant>
      <vt:variant>
        <vt:i4>5</vt:i4>
      </vt:variant>
      <vt:variant>
        <vt:lpwstr/>
      </vt:variant>
      <vt:variant>
        <vt:lpwstr>_Toc198691858</vt:lpwstr>
      </vt:variant>
      <vt:variant>
        <vt:i4>1835064</vt:i4>
      </vt:variant>
      <vt:variant>
        <vt:i4>356</vt:i4>
      </vt:variant>
      <vt:variant>
        <vt:i4>0</vt:i4>
      </vt:variant>
      <vt:variant>
        <vt:i4>5</vt:i4>
      </vt:variant>
      <vt:variant>
        <vt:lpwstr/>
      </vt:variant>
      <vt:variant>
        <vt:lpwstr>_Toc198691857</vt:lpwstr>
      </vt:variant>
      <vt:variant>
        <vt:i4>1835064</vt:i4>
      </vt:variant>
      <vt:variant>
        <vt:i4>350</vt:i4>
      </vt:variant>
      <vt:variant>
        <vt:i4>0</vt:i4>
      </vt:variant>
      <vt:variant>
        <vt:i4>5</vt:i4>
      </vt:variant>
      <vt:variant>
        <vt:lpwstr/>
      </vt:variant>
      <vt:variant>
        <vt:lpwstr>_Toc198691856</vt:lpwstr>
      </vt:variant>
      <vt:variant>
        <vt:i4>1835064</vt:i4>
      </vt:variant>
      <vt:variant>
        <vt:i4>344</vt:i4>
      </vt:variant>
      <vt:variant>
        <vt:i4>0</vt:i4>
      </vt:variant>
      <vt:variant>
        <vt:i4>5</vt:i4>
      </vt:variant>
      <vt:variant>
        <vt:lpwstr/>
      </vt:variant>
      <vt:variant>
        <vt:lpwstr>_Toc198691855</vt:lpwstr>
      </vt:variant>
      <vt:variant>
        <vt:i4>1835064</vt:i4>
      </vt:variant>
      <vt:variant>
        <vt:i4>338</vt:i4>
      </vt:variant>
      <vt:variant>
        <vt:i4>0</vt:i4>
      </vt:variant>
      <vt:variant>
        <vt:i4>5</vt:i4>
      </vt:variant>
      <vt:variant>
        <vt:lpwstr/>
      </vt:variant>
      <vt:variant>
        <vt:lpwstr>_Toc198691854</vt:lpwstr>
      </vt:variant>
      <vt:variant>
        <vt:i4>1835064</vt:i4>
      </vt:variant>
      <vt:variant>
        <vt:i4>332</vt:i4>
      </vt:variant>
      <vt:variant>
        <vt:i4>0</vt:i4>
      </vt:variant>
      <vt:variant>
        <vt:i4>5</vt:i4>
      </vt:variant>
      <vt:variant>
        <vt:lpwstr/>
      </vt:variant>
      <vt:variant>
        <vt:lpwstr>_Toc198691853</vt:lpwstr>
      </vt:variant>
      <vt:variant>
        <vt:i4>1835064</vt:i4>
      </vt:variant>
      <vt:variant>
        <vt:i4>326</vt:i4>
      </vt:variant>
      <vt:variant>
        <vt:i4>0</vt:i4>
      </vt:variant>
      <vt:variant>
        <vt:i4>5</vt:i4>
      </vt:variant>
      <vt:variant>
        <vt:lpwstr/>
      </vt:variant>
      <vt:variant>
        <vt:lpwstr>_Toc198691852</vt:lpwstr>
      </vt:variant>
      <vt:variant>
        <vt:i4>1835064</vt:i4>
      </vt:variant>
      <vt:variant>
        <vt:i4>320</vt:i4>
      </vt:variant>
      <vt:variant>
        <vt:i4>0</vt:i4>
      </vt:variant>
      <vt:variant>
        <vt:i4>5</vt:i4>
      </vt:variant>
      <vt:variant>
        <vt:lpwstr/>
      </vt:variant>
      <vt:variant>
        <vt:lpwstr>_Toc198691851</vt:lpwstr>
      </vt:variant>
      <vt:variant>
        <vt:i4>1835064</vt:i4>
      </vt:variant>
      <vt:variant>
        <vt:i4>314</vt:i4>
      </vt:variant>
      <vt:variant>
        <vt:i4>0</vt:i4>
      </vt:variant>
      <vt:variant>
        <vt:i4>5</vt:i4>
      </vt:variant>
      <vt:variant>
        <vt:lpwstr/>
      </vt:variant>
      <vt:variant>
        <vt:lpwstr>_Toc198691850</vt:lpwstr>
      </vt:variant>
      <vt:variant>
        <vt:i4>1900600</vt:i4>
      </vt:variant>
      <vt:variant>
        <vt:i4>308</vt:i4>
      </vt:variant>
      <vt:variant>
        <vt:i4>0</vt:i4>
      </vt:variant>
      <vt:variant>
        <vt:i4>5</vt:i4>
      </vt:variant>
      <vt:variant>
        <vt:lpwstr/>
      </vt:variant>
      <vt:variant>
        <vt:lpwstr>_Toc198691849</vt:lpwstr>
      </vt:variant>
      <vt:variant>
        <vt:i4>1900600</vt:i4>
      </vt:variant>
      <vt:variant>
        <vt:i4>302</vt:i4>
      </vt:variant>
      <vt:variant>
        <vt:i4>0</vt:i4>
      </vt:variant>
      <vt:variant>
        <vt:i4>5</vt:i4>
      </vt:variant>
      <vt:variant>
        <vt:lpwstr/>
      </vt:variant>
      <vt:variant>
        <vt:lpwstr>_Toc198691848</vt:lpwstr>
      </vt:variant>
      <vt:variant>
        <vt:i4>1900600</vt:i4>
      </vt:variant>
      <vt:variant>
        <vt:i4>296</vt:i4>
      </vt:variant>
      <vt:variant>
        <vt:i4>0</vt:i4>
      </vt:variant>
      <vt:variant>
        <vt:i4>5</vt:i4>
      </vt:variant>
      <vt:variant>
        <vt:lpwstr/>
      </vt:variant>
      <vt:variant>
        <vt:lpwstr>_Toc198691847</vt:lpwstr>
      </vt:variant>
      <vt:variant>
        <vt:i4>1900600</vt:i4>
      </vt:variant>
      <vt:variant>
        <vt:i4>290</vt:i4>
      </vt:variant>
      <vt:variant>
        <vt:i4>0</vt:i4>
      </vt:variant>
      <vt:variant>
        <vt:i4>5</vt:i4>
      </vt:variant>
      <vt:variant>
        <vt:lpwstr/>
      </vt:variant>
      <vt:variant>
        <vt:lpwstr>_Toc198691846</vt:lpwstr>
      </vt:variant>
      <vt:variant>
        <vt:i4>1900600</vt:i4>
      </vt:variant>
      <vt:variant>
        <vt:i4>284</vt:i4>
      </vt:variant>
      <vt:variant>
        <vt:i4>0</vt:i4>
      </vt:variant>
      <vt:variant>
        <vt:i4>5</vt:i4>
      </vt:variant>
      <vt:variant>
        <vt:lpwstr/>
      </vt:variant>
      <vt:variant>
        <vt:lpwstr>_Toc198691845</vt:lpwstr>
      </vt:variant>
      <vt:variant>
        <vt:i4>1900600</vt:i4>
      </vt:variant>
      <vt:variant>
        <vt:i4>278</vt:i4>
      </vt:variant>
      <vt:variant>
        <vt:i4>0</vt:i4>
      </vt:variant>
      <vt:variant>
        <vt:i4>5</vt:i4>
      </vt:variant>
      <vt:variant>
        <vt:lpwstr/>
      </vt:variant>
      <vt:variant>
        <vt:lpwstr>_Toc198691844</vt:lpwstr>
      </vt:variant>
      <vt:variant>
        <vt:i4>1900600</vt:i4>
      </vt:variant>
      <vt:variant>
        <vt:i4>272</vt:i4>
      </vt:variant>
      <vt:variant>
        <vt:i4>0</vt:i4>
      </vt:variant>
      <vt:variant>
        <vt:i4>5</vt:i4>
      </vt:variant>
      <vt:variant>
        <vt:lpwstr/>
      </vt:variant>
      <vt:variant>
        <vt:lpwstr>_Toc198691843</vt:lpwstr>
      </vt:variant>
      <vt:variant>
        <vt:i4>1900600</vt:i4>
      </vt:variant>
      <vt:variant>
        <vt:i4>266</vt:i4>
      </vt:variant>
      <vt:variant>
        <vt:i4>0</vt:i4>
      </vt:variant>
      <vt:variant>
        <vt:i4>5</vt:i4>
      </vt:variant>
      <vt:variant>
        <vt:lpwstr/>
      </vt:variant>
      <vt:variant>
        <vt:lpwstr>_Toc198691842</vt:lpwstr>
      </vt:variant>
      <vt:variant>
        <vt:i4>1900600</vt:i4>
      </vt:variant>
      <vt:variant>
        <vt:i4>260</vt:i4>
      </vt:variant>
      <vt:variant>
        <vt:i4>0</vt:i4>
      </vt:variant>
      <vt:variant>
        <vt:i4>5</vt:i4>
      </vt:variant>
      <vt:variant>
        <vt:lpwstr/>
      </vt:variant>
      <vt:variant>
        <vt:lpwstr>_Toc198691841</vt:lpwstr>
      </vt:variant>
      <vt:variant>
        <vt:i4>1900600</vt:i4>
      </vt:variant>
      <vt:variant>
        <vt:i4>254</vt:i4>
      </vt:variant>
      <vt:variant>
        <vt:i4>0</vt:i4>
      </vt:variant>
      <vt:variant>
        <vt:i4>5</vt:i4>
      </vt:variant>
      <vt:variant>
        <vt:lpwstr/>
      </vt:variant>
      <vt:variant>
        <vt:lpwstr>_Toc198691840</vt:lpwstr>
      </vt:variant>
      <vt:variant>
        <vt:i4>1703992</vt:i4>
      </vt:variant>
      <vt:variant>
        <vt:i4>248</vt:i4>
      </vt:variant>
      <vt:variant>
        <vt:i4>0</vt:i4>
      </vt:variant>
      <vt:variant>
        <vt:i4>5</vt:i4>
      </vt:variant>
      <vt:variant>
        <vt:lpwstr/>
      </vt:variant>
      <vt:variant>
        <vt:lpwstr>_Toc198691839</vt:lpwstr>
      </vt:variant>
      <vt:variant>
        <vt:i4>1703992</vt:i4>
      </vt:variant>
      <vt:variant>
        <vt:i4>242</vt:i4>
      </vt:variant>
      <vt:variant>
        <vt:i4>0</vt:i4>
      </vt:variant>
      <vt:variant>
        <vt:i4>5</vt:i4>
      </vt:variant>
      <vt:variant>
        <vt:lpwstr/>
      </vt:variant>
      <vt:variant>
        <vt:lpwstr>_Toc198691838</vt:lpwstr>
      </vt:variant>
      <vt:variant>
        <vt:i4>1703992</vt:i4>
      </vt:variant>
      <vt:variant>
        <vt:i4>236</vt:i4>
      </vt:variant>
      <vt:variant>
        <vt:i4>0</vt:i4>
      </vt:variant>
      <vt:variant>
        <vt:i4>5</vt:i4>
      </vt:variant>
      <vt:variant>
        <vt:lpwstr/>
      </vt:variant>
      <vt:variant>
        <vt:lpwstr>_Toc198691837</vt:lpwstr>
      </vt:variant>
      <vt:variant>
        <vt:i4>1703992</vt:i4>
      </vt:variant>
      <vt:variant>
        <vt:i4>230</vt:i4>
      </vt:variant>
      <vt:variant>
        <vt:i4>0</vt:i4>
      </vt:variant>
      <vt:variant>
        <vt:i4>5</vt:i4>
      </vt:variant>
      <vt:variant>
        <vt:lpwstr/>
      </vt:variant>
      <vt:variant>
        <vt:lpwstr>_Toc198691836</vt:lpwstr>
      </vt:variant>
      <vt:variant>
        <vt:i4>1703992</vt:i4>
      </vt:variant>
      <vt:variant>
        <vt:i4>224</vt:i4>
      </vt:variant>
      <vt:variant>
        <vt:i4>0</vt:i4>
      </vt:variant>
      <vt:variant>
        <vt:i4>5</vt:i4>
      </vt:variant>
      <vt:variant>
        <vt:lpwstr/>
      </vt:variant>
      <vt:variant>
        <vt:lpwstr>_Toc198691835</vt:lpwstr>
      </vt:variant>
      <vt:variant>
        <vt:i4>1703992</vt:i4>
      </vt:variant>
      <vt:variant>
        <vt:i4>218</vt:i4>
      </vt:variant>
      <vt:variant>
        <vt:i4>0</vt:i4>
      </vt:variant>
      <vt:variant>
        <vt:i4>5</vt:i4>
      </vt:variant>
      <vt:variant>
        <vt:lpwstr/>
      </vt:variant>
      <vt:variant>
        <vt:lpwstr>_Toc198691834</vt:lpwstr>
      </vt:variant>
      <vt:variant>
        <vt:i4>1703992</vt:i4>
      </vt:variant>
      <vt:variant>
        <vt:i4>212</vt:i4>
      </vt:variant>
      <vt:variant>
        <vt:i4>0</vt:i4>
      </vt:variant>
      <vt:variant>
        <vt:i4>5</vt:i4>
      </vt:variant>
      <vt:variant>
        <vt:lpwstr/>
      </vt:variant>
      <vt:variant>
        <vt:lpwstr>_Toc198691833</vt:lpwstr>
      </vt:variant>
      <vt:variant>
        <vt:i4>1703992</vt:i4>
      </vt:variant>
      <vt:variant>
        <vt:i4>206</vt:i4>
      </vt:variant>
      <vt:variant>
        <vt:i4>0</vt:i4>
      </vt:variant>
      <vt:variant>
        <vt:i4>5</vt:i4>
      </vt:variant>
      <vt:variant>
        <vt:lpwstr/>
      </vt:variant>
      <vt:variant>
        <vt:lpwstr>_Toc198691832</vt:lpwstr>
      </vt:variant>
      <vt:variant>
        <vt:i4>1703992</vt:i4>
      </vt:variant>
      <vt:variant>
        <vt:i4>200</vt:i4>
      </vt:variant>
      <vt:variant>
        <vt:i4>0</vt:i4>
      </vt:variant>
      <vt:variant>
        <vt:i4>5</vt:i4>
      </vt:variant>
      <vt:variant>
        <vt:lpwstr/>
      </vt:variant>
      <vt:variant>
        <vt:lpwstr>_Toc198691831</vt:lpwstr>
      </vt:variant>
      <vt:variant>
        <vt:i4>1703992</vt:i4>
      </vt:variant>
      <vt:variant>
        <vt:i4>194</vt:i4>
      </vt:variant>
      <vt:variant>
        <vt:i4>0</vt:i4>
      </vt:variant>
      <vt:variant>
        <vt:i4>5</vt:i4>
      </vt:variant>
      <vt:variant>
        <vt:lpwstr/>
      </vt:variant>
      <vt:variant>
        <vt:lpwstr>_Toc198691830</vt:lpwstr>
      </vt:variant>
      <vt:variant>
        <vt:i4>1769528</vt:i4>
      </vt:variant>
      <vt:variant>
        <vt:i4>188</vt:i4>
      </vt:variant>
      <vt:variant>
        <vt:i4>0</vt:i4>
      </vt:variant>
      <vt:variant>
        <vt:i4>5</vt:i4>
      </vt:variant>
      <vt:variant>
        <vt:lpwstr/>
      </vt:variant>
      <vt:variant>
        <vt:lpwstr>_Toc198691829</vt:lpwstr>
      </vt:variant>
      <vt:variant>
        <vt:i4>1769528</vt:i4>
      </vt:variant>
      <vt:variant>
        <vt:i4>182</vt:i4>
      </vt:variant>
      <vt:variant>
        <vt:i4>0</vt:i4>
      </vt:variant>
      <vt:variant>
        <vt:i4>5</vt:i4>
      </vt:variant>
      <vt:variant>
        <vt:lpwstr/>
      </vt:variant>
      <vt:variant>
        <vt:lpwstr>_Toc198691828</vt:lpwstr>
      </vt:variant>
      <vt:variant>
        <vt:i4>1769528</vt:i4>
      </vt:variant>
      <vt:variant>
        <vt:i4>176</vt:i4>
      </vt:variant>
      <vt:variant>
        <vt:i4>0</vt:i4>
      </vt:variant>
      <vt:variant>
        <vt:i4>5</vt:i4>
      </vt:variant>
      <vt:variant>
        <vt:lpwstr/>
      </vt:variant>
      <vt:variant>
        <vt:lpwstr>_Toc198691827</vt:lpwstr>
      </vt:variant>
      <vt:variant>
        <vt:i4>1769528</vt:i4>
      </vt:variant>
      <vt:variant>
        <vt:i4>170</vt:i4>
      </vt:variant>
      <vt:variant>
        <vt:i4>0</vt:i4>
      </vt:variant>
      <vt:variant>
        <vt:i4>5</vt:i4>
      </vt:variant>
      <vt:variant>
        <vt:lpwstr/>
      </vt:variant>
      <vt:variant>
        <vt:lpwstr>_Toc198691826</vt:lpwstr>
      </vt:variant>
      <vt:variant>
        <vt:i4>1769528</vt:i4>
      </vt:variant>
      <vt:variant>
        <vt:i4>164</vt:i4>
      </vt:variant>
      <vt:variant>
        <vt:i4>0</vt:i4>
      </vt:variant>
      <vt:variant>
        <vt:i4>5</vt:i4>
      </vt:variant>
      <vt:variant>
        <vt:lpwstr/>
      </vt:variant>
      <vt:variant>
        <vt:lpwstr>_Toc198691825</vt:lpwstr>
      </vt:variant>
      <vt:variant>
        <vt:i4>1769528</vt:i4>
      </vt:variant>
      <vt:variant>
        <vt:i4>158</vt:i4>
      </vt:variant>
      <vt:variant>
        <vt:i4>0</vt:i4>
      </vt:variant>
      <vt:variant>
        <vt:i4>5</vt:i4>
      </vt:variant>
      <vt:variant>
        <vt:lpwstr/>
      </vt:variant>
      <vt:variant>
        <vt:lpwstr>_Toc198691824</vt:lpwstr>
      </vt:variant>
      <vt:variant>
        <vt:i4>1769528</vt:i4>
      </vt:variant>
      <vt:variant>
        <vt:i4>152</vt:i4>
      </vt:variant>
      <vt:variant>
        <vt:i4>0</vt:i4>
      </vt:variant>
      <vt:variant>
        <vt:i4>5</vt:i4>
      </vt:variant>
      <vt:variant>
        <vt:lpwstr/>
      </vt:variant>
      <vt:variant>
        <vt:lpwstr>_Toc198691823</vt:lpwstr>
      </vt:variant>
      <vt:variant>
        <vt:i4>1769528</vt:i4>
      </vt:variant>
      <vt:variant>
        <vt:i4>146</vt:i4>
      </vt:variant>
      <vt:variant>
        <vt:i4>0</vt:i4>
      </vt:variant>
      <vt:variant>
        <vt:i4>5</vt:i4>
      </vt:variant>
      <vt:variant>
        <vt:lpwstr/>
      </vt:variant>
      <vt:variant>
        <vt:lpwstr>_Toc198691822</vt:lpwstr>
      </vt:variant>
      <vt:variant>
        <vt:i4>1769528</vt:i4>
      </vt:variant>
      <vt:variant>
        <vt:i4>140</vt:i4>
      </vt:variant>
      <vt:variant>
        <vt:i4>0</vt:i4>
      </vt:variant>
      <vt:variant>
        <vt:i4>5</vt:i4>
      </vt:variant>
      <vt:variant>
        <vt:lpwstr/>
      </vt:variant>
      <vt:variant>
        <vt:lpwstr>_Toc198691821</vt:lpwstr>
      </vt:variant>
      <vt:variant>
        <vt:i4>1769528</vt:i4>
      </vt:variant>
      <vt:variant>
        <vt:i4>134</vt:i4>
      </vt:variant>
      <vt:variant>
        <vt:i4>0</vt:i4>
      </vt:variant>
      <vt:variant>
        <vt:i4>5</vt:i4>
      </vt:variant>
      <vt:variant>
        <vt:lpwstr/>
      </vt:variant>
      <vt:variant>
        <vt:lpwstr>_Toc198691820</vt:lpwstr>
      </vt:variant>
      <vt:variant>
        <vt:i4>1572920</vt:i4>
      </vt:variant>
      <vt:variant>
        <vt:i4>128</vt:i4>
      </vt:variant>
      <vt:variant>
        <vt:i4>0</vt:i4>
      </vt:variant>
      <vt:variant>
        <vt:i4>5</vt:i4>
      </vt:variant>
      <vt:variant>
        <vt:lpwstr/>
      </vt:variant>
      <vt:variant>
        <vt:lpwstr>_Toc198691819</vt:lpwstr>
      </vt:variant>
      <vt:variant>
        <vt:i4>1572920</vt:i4>
      </vt:variant>
      <vt:variant>
        <vt:i4>122</vt:i4>
      </vt:variant>
      <vt:variant>
        <vt:i4>0</vt:i4>
      </vt:variant>
      <vt:variant>
        <vt:i4>5</vt:i4>
      </vt:variant>
      <vt:variant>
        <vt:lpwstr/>
      </vt:variant>
      <vt:variant>
        <vt:lpwstr>_Toc198691818</vt:lpwstr>
      </vt:variant>
      <vt:variant>
        <vt:i4>1572920</vt:i4>
      </vt:variant>
      <vt:variant>
        <vt:i4>116</vt:i4>
      </vt:variant>
      <vt:variant>
        <vt:i4>0</vt:i4>
      </vt:variant>
      <vt:variant>
        <vt:i4>5</vt:i4>
      </vt:variant>
      <vt:variant>
        <vt:lpwstr/>
      </vt:variant>
      <vt:variant>
        <vt:lpwstr>_Toc198691817</vt:lpwstr>
      </vt:variant>
      <vt:variant>
        <vt:i4>1572920</vt:i4>
      </vt:variant>
      <vt:variant>
        <vt:i4>110</vt:i4>
      </vt:variant>
      <vt:variant>
        <vt:i4>0</vt:i4>
      </vt:variant>
      <vt:variant>
        <vt:i4>5</vt:i4>
      </vt:variant>
      <vt:variant>
        <vt:lpwstr/>
      </vt:variant>
      <vt:variant>
        <vt:lpwstr>_Toc198691816</vt:lpwstr>
      </vt:variant>
      <vt:variant>
        <vt:i4>1572920</vt:i4>
      </vt:variant>
      <vt:variant>
        <vt:i4>104</vt:i4>
      </vt:variant>
      <vt:variant>
        <vt:i4>0</vt:i4>
      </vt:variant>
      <vt:variant>
        <vt:i4>5</vt:i4>
      </vt:variant>
      <vt:variant>
        <vt:lpwstr/>
      </vt:variant>
      <vt:variant>
        <vt:lpwstr>_Toc198691815</vt:lpwstr>
      </vt:variant>
      <vt:variant>
        <vt:i4>1572920</vt:i4>
      </vt:variant>
      <vt:variant>
        <vt:i4>98</vt:i4>
      </vt:variant>
      <vt:variant>
        <vt:i4>0</vt:i4>
      </vt:variant>
      <vt:variant>
        <vt:i4>5</vt:i4>
      </vt:variant>
      <vt:variant>
        <vt:lpwstr/>
      </vt:variant>
      <vt:variant>
        <vt:lpwstr>_Toc198691814</vt:lpwstr>
      </vt:variant>
      <vt:variant>
        <vt:i4>1572920</vt:i4>
      </vt:variant>
      <vt:variant>
        <vt:i4>92</vt:i4>
      </vt:variant>
      <vt:variant>
        <vt:i4>0</vt:i4>
      </vt:variant>
      <vt:variant>
        <vt:i4>5</vt:i4>
      </vt:variant>
      <vt:variant>
        <vt:lpwstr/>
      </vt:variant>
      <vt:variant>
        <vt:lpwstr>_Toc198691813</vt:lpwstr>
      </vt:variant>
      <vt:variant>
        <vt:i4>1572920</vt:i4>
      </vt:variant>
      <vt:variant>
        <vt:i4>86</vt:i4>
      </vt:variant>
      <vt:variant>
        <vt:i4>0</vt:i4>
      </vt:variant>
      <vt:variant>
        <vt:i4>5</vt:i4>
      </vt:variant>
      <vt:variant>
        <vt:lpwstr/>
      </vt:variant>
      <vt:variant>
        <vt:lpwstr>_Toc198691812</vt:lpwstr>
      </vt:variant>
      <vt:variant>
        <vt:i4>1572920</vt:i4>
      </vt:variant>
      <vt:variant>
        <vt:i4>80</vt:i4>
      </vt:variant>
      <vt:variant>
        <vt:i4>0</vt:i4>
      </vt:variant>
      <vt:variant>
        <vt:i4>5</vt:i4>
      </vt:variant>
      <vt:variant>
        <vt:lpwstr/>
      </vt:variant>
      <vt:variant>
        <vt:lpwstr>_Toc198691811</vt:lpwstr>
      </vt:variant>
      <vt:variant>
        <vt:i4>1572920</vt:i4>
      </vt:variant>
      <vt:variant>
        <vt:i4>74</vt:i4>
      </vt:variant>
      <vt:variant>
        <vt:i4>0</vt:i4>
      </vt:variant>
      <vt:variant>
        <vt:i4>5</vt:i4>
      </vt:variant>
      <vt:variant>
        <vt:lpwstr/>
      </vt:variant>
      <vt:variant>
        <vt:lpwstr>_Toc198691810</vt:lpwstr>
      </vt:variant>
      <vt:variant>
        <vt:i4>1638456</vt:i4>
      </vt:variant>
      <vt:variant>
        <vt:i4>68</vt:i4>
      </vt:variant>
      <vt:variant>
        <vt:i4>0</vt:i4>
      </vt:variant>
      <vt:variant>
        <vt:i4>5</vt:i4>
      </vt:variant>
      <vt:variant>
        <vt:lpwstr/>
      </vt:variant>
      <vt:variant>
        <vt:lpwstr>_Toc198691809</vt:lpwstr>
      </vt:variant>
      <vt:variant>
        <vt:i4>1638456</vt:i4>
      </vt:variant>
      <vt:variant>
        <vt:i4>62</vt:i4>
      </vt:variant>
      <vt:variant>
        <vt:i4>0</vt:i4>
      </vt:variant>
      <vt:variant>
        <vt:i4>5</vt:i4>
      </vt:variant>
      <vt:variant>
        <vt:lpwstr/>
      </vt:variant>
      <vt:variant>
        <vt:lpwstr>_Toc198691808</vt:lpwstr>
      </vt:variant>
      <vt:variant>
        <vt:i4>1638456</vt:i4>
      </vt:variant>
      <vt:variant>
        <vt:i4>56</vt:i4>
      </vt:variant>
      <vt:variant>
        <vt:i4>0</vt:i4>
      </vt:variant>
      <vt:variant>
        <vt:i4>5</vt:i4>
      </vt:variant>
      <vt:variant>
        <vt:lpwstr/>
      </vt:variant>
      <vt:variant>
        <vt:lpwstr>_Toc198691807</vt:lpwstr>
      </vt:variant>
      <vt:variant>
        <vt:i4>1638456</vt:i4>
      </vt:variant>
      <vt:variant>
        <vt:i4>50</vt:i4>
      </vt:variant>
      <vt:variant>
        <vt:i4>0</vt:i4>
      </vt:variant>
      <vt:variant>
        <vt:i4>5</vt:i4>
      </vt:variant>
      <vt:variant>
        <vt:lpwstr/>
      </vt:variant>
      <vt:variant>
        <vt:lpwstr>_Toc198691806</vt:lpwstr>
      </vt:variant>
      <vt:variant>
        <vt:i4>1638456</vt:i4>
      </vt:variant>
      <vt:variant>
        <vt:i4>44</vt:i4>
      </vt:variant>
      <vt:variant>
        <vt:i4>0</vt:i4>
      </vt:variant>
      <vt:variant>
        <vt:i4>5</vt:i4>
      </vt:variant>
      <vt:variant>
        <vt:lpwstr/>
      </vt:variant>
      <vt:variant>
        <vt:lpwstr>_Toc198691805</vt:lpwstr>
      </vt:variant>
      <vt:variant>
        <vt:i4>1638456</vt:i4>
      </vt:variant>
      <vt:variant>
        <vt:i4>38</vt:i4>
      </vt:variant>
      <vt:variant>
        <vt:i4>0</vt:i4>
      </vt:variant>
      <vt:variant>
        <vt:i4>5</vt:i4>
      </vt:variant>
      <vt:variant>
        <vt:lpwstr/>
      </vt:variant>
      <vt:variant>
        <vt:lpwstr>_Toc198691804</vt:lpwstr>
      </vt:variant>
      <vt:variant>
        <vt:i4>1638456</vt:i4>
      </vt:variant>
      <vt:variant>
        <vt:i4>32</vt:i4>
      </vt:variant>
      <vt:variant>
        <vt:i4>0</vt:i4>
      </vt:variant>
      <vt:variant>
        <vt:i4>5</vt:i4>
      </vt:variant>
      <vt:variant>
        <vt:lpwstr/>
      </vt:variant>
      <vt:variant>
        <vt:lpwstr>_Toc198691803</vt:lpwstr>
      </vt:variant>
      <vt:variant>
        <vt:i4>1638456</vt:i4>
      </vt:variant>
      <vt:variant>
        <vt:i4>26</vt:i4>
      </vt:variant>
      <vt:variant>
        <vt:i4>0</vt:i4>
      </vt:variant>
      <vt:variant>
        <vt:i4>5</vt:i4>
      </vt:variant>
      <vt:variant>
        <vt:lpwstr/>
      </vt:variant>
      <vt:variant>
        <vt:lpwstr>_Toc198691802</vt:lpwstr>
      </vt:variant>
      <vt:variant>
        <vt:i4>1638456</vt:i4>
      </vt:variant>
      <vt:variant>
        <vt:i4>20</vt:i4>
      </vt:variant>
      <vt:variant>
        <vt:i4>0</vt:i4>
      </vt:variant>
      <vt:variant>
        <vt:i4>5</vt:i4>
      </vt:variant>
      <vt:variant>
        <vt:lpwstr/>
      </vt:variant>
      <vt:variant>
        <vt:lpwstr>_Toc198691801</vt:lpwstr>
      </vt:variant>
      <vt:variant>
        <vt:i4>1638456</vt:i4>
      </vt:variant>
      <vt:variant>
        <vt:i4>14</vt:i4>
      </vt:variant>
      <vt:variant>
        <vt:i4>0</vt:i4>
      </vt:variant>
      <vt:variant>
        <vt:i4>5</vt:i4>
      </vt:variant>
      <vt:variant>
        <vt:lpwstr/>
      </vt:variant>
      <vt:variant>
        <vt:lpwstr>_Toc198691800</vt:lpwstr>
      </vt:variant>
      <vt:variant>
        <vt:i4>1048631</vt:i4>
      </vt:variant>
      <vt:variant>
        <vt:i4>8</vt:i4>
      </vt:variant>
      <vt:variant>
        <vt:i4>0</vt:i4>
      </vt:variant>
      <vt:variant>
        <vt:i4>5</vt:i4>
      </vt:variant>
      <vt:variant>
        <vt:lpwstr/>
      </vt:variant>
      <vt:variant>
        <vt:lpwstr>_Toc198691799</vt:lpwstr>
      </vt:variant>
      <vt:variant>
        <vt:i4>1048631</vt:i4>
      </vt:variant>
      <vt:variant>
        <vt:i4>2</vt:i4>
      </vt:variant>
      <vt:variant>
        <vt:i4>0</vt:i4>
      </vt:variant>
      <vt:variant>
        <vt:i4>5</vt:i4>
      </vt:variant>
      <vt:variant>
        <vt:lpwstr/>
      </vt:variant>
      <vt:variant>
        <vt:lpwstr>_Toc198691798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TCE</dc:title>
  <dc:creator>SICO software</dc:creator>
  <cp:lastModifiedBy>Javier Ignacio Soler Núñez</cp:lastModifiedBy>
  <cp:revision>230</cp:revision>
  <cp:lastPrinted>2014-04-03T11:47:00Z</cp:lastPrinted>
  <dcterms:created xsi:type="dcterms:W3CDTF">2014-01-20T09:52:00Z</dcterms:created>
  <dcterms:modified xsi:type="dcterms:W3CDTF">2014-07-10T12:56:00Z</dcterms:modified>
</cp:coreProperties>
</file>